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1392" w14:textId="20000C89" w:rsidR="00C17F63" w:rsidRPr="004512BB" w:rsidRDefault="00C17F63" w:rsidP="004512BB">
      <w:pPr>
        <w:widowControl w:val="0"/>
        <w:spacing w:line="276" w:lineRule="auto"/>
        <w:jc w:val="center"/>
        <w:rPr>
          <w:b/>
        </w:rPr>
      </w:pPr>
      <w:r w:rsidRPr="004512BB">
        <w:rPr>
          <w:b/>
        </w:rPr>
        <w:t>VŠEOBECNÉ OBCHODNÉ PODMIENKY</w:t>
      </w:r>
    </w:p>
    <w:p w14:paraId="2A07386C" w14:textId="6D506351" w:rsidR="00C17F63" w:rsidRPr="004512BB" w:rsidRDefault="00C17F63" w:rsidP="00C17F63">
      <w:pPr>
        <w:widowControl w:val="0"/>
        <w:spacing w:line="276" w:lineRule="auto"/>
        <w:jc w:val="center"/>
        <w:rPr>
          <w:bCs/>
        </w:rPr>
      </w:pPr>
      <w:r w:rsidRPr="004512BB">
        <w:rPr>
          <w:bCs/>
        </w:rPr>
        <w:t xml:space="preserve">(ďalej len </w:t>
      </w:r>
      <w:r w:rsidRPr="004512BB">
        <w:rPr>
          <w:b/>
        </w:rPr>
        <w:t>VOP</w:t>
      </w:r>
      <w:r w:rsidRPr="004512BB">
        <w:rPr>
          <w:bCs/>
        </w:rPr>
        <w:t>)</w:t>
      </w:r>
    </w:p>
    <w:p w14:paraId="503BC7C9" w14:textId="2C06C285" w:rsidR="00C17F63" w:rsidRPr="004512BB" w:rsidRDefault="00C17F63" w:rsidP="00C17F63">
      <w:pPr>
        <w:widowControl w:val="0"/>
        <w:spacing w:line="276" w:lineRule="auto"/>
        <w:jc w:val="center"/>
        <w:rPr>
          <w:b/>
          <w:bCs/>
          <w:shd w:val="clear" w:color="auto" w:fill="FFFFFF"/>
        </w:rPr>
      </w:pPr>
      <w:r w:rsidRPr="004512BB">
        <w:rPr>
          <w:b/>
        </w:rPr>
        <w:t xml:space="preserve">spoločnosti </w:t>
      </w:r>
      <w:r w:rsidRPr="004512BB">
        <w:rPr>
          <w:b/>
          <w:bCs/>
          <w:shd w:val="clear" w:color="auto" w:fill="FFFFFF"/>
        </w:rPr>
        <w:t>BIO - SERV, a.s.</w:t>
      </w:r>
    </w:p>
    <w:p w14:paraId="7456EF16" w14:textId="54B940D3" w:rsidR="00C17F63" w:rsidRPr="004512BB" w:rsidRDefault="00000000" w:rsidP="00C17F63">
      <w:pPr>
        <w:widowControl w:val="0"/>
        <w:spacing w:line="276" w:lineRule="auto"/>
        <w:rPr>
          <w:b/>
        </w:rPr>
      </w:pPr>
      <w:r>
        <w:pict w14:anchorId="60BF33D9">
          <v:rect id="Horizontal Line 1" o:spid="_x0000_s1026" style="width:332.4pt;height:1.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20480F6B" w14:textId="77777777" w:rsidR="00665789" w:rsidRPr="004512BB" w:rsidRDefault="00665789" w:rsidP="00C17F63">
      <w:pPr>
        <w:widowControl w:val="0"/>
        <w:spacing w:line="276" w:lineRule="auto"/>
        <w:rPr>
          <w:b/>
        </w:rPr>
      </w:pPr>
    </w:p>
    <w:p w14:paraId="62986828" w14:textId="79942766" w:rsidR="00C17F63" w:rsidRPr="004512BB" w:rsidRDefault="00665789" w:rsidP="00C17F63">
      <w:pPr>
        <w:pStyle w:val="Odsekzoznamu"/>
        <w:widowControl w:val="0"/>
        <w:numPr>
          <w:ilvl w:val="0"/>
          <w:numId w:val="13"/>
        </w:numPr>
        <w:spacing w:line="276" w:lineRule="auto"/>
        <w:ind w:hanging="720"/>
        <w:rPr>
          <w:b/>
        </w:rPr>
      </w:pPr>
      <w:r w:rsidRPr="004512BB">
        <w:rPr>
          <w:b/>
        </w:rPr>
        <w:t>VŠEOBECNÉ USTANOVENIA</w:t>
      </w:r>
    </w:p>
    <w:p w14:paraId="1B4E8C34" w14:textId="77777777" w:rsidR="00C17F63" w:rsidRPr="004512BB" w:rsidRDefault="00C17F63" w:rsidP="00C17F63">
      <w:pPr>
        <w:pStyle w:val="perex"/>
        <w:spacing w:before="0" w:beforeAutospacing="0" w:after="0" w:afterAutospacing="0" w:line="276" w:lineRule="auto"/>
        <w:rPr>
          <w:sz w:val="20"/>
          <w:szCs w:val="20"/>
        </w:rPr>
      </w:pPr>
    </w:p>
    <w:p w14:paraId="6C59DE63" w14:textId="5E3A6A93" w:rsidR="00C17F63" w:rsidRPr="004512BB" w:rsidRDefault="00C17F63" w:rsidP="00C17F63">
      <w:pPr>
        <w:pStyle w:val="perex"/>
        <w:numPr>
          <w:ilvl w:val="0"/>
          <w:numId w:val="14"/>
        </w:numPr>
        <w:spacing w:before="0" w:beforeAutospacing="0" w:after="0" w:afterAutospacing="0" w:line="276" w:lineRule="auto"/>
        <w:ind w:hanging="720"/>
        <w:rPr>
          <w:sz w:val="20"/>
          <w:szCs w:val="20"/>
        </w:rPr>
      </w:pPr>
      <w:r w:rsidRPr="004512BB">
        <w:rPr>
          <w:sz w:val="20"/>
          <w:szCs w:val="20"/>
        </w:rPr>
        <w:t>Tieto VOP upravujú a stanovujú podmienky, za ktorých spoločnosť:</w:t>
      </w:r>
    </w:p>
    <w:p w14:paraId="08CBF52F" w14:textId="77777777" w:rsidR="00C17F63" w:rsidRPr="004512BB" w:rsidRDefault="00C17F63" w:rsidP="00C17F63">
      <w:pPr>
        <w:pStyle w:val="Odsekzoznamu"/>
        <w:widowControl w:val="0"/>
        <w:spacing w:line="276" w:lineRule="auto"/>
        <w:jc w:val="both"/>
        <w:rPr>
          <w:b/>
          <w:bCs/>
          <w:shd w:val="clear" w:color="auto" w:fill="FFFFFF"/>
        </w:rPr>
      </w:pPr>
      <w:r w:rsidRPr="004512BB">
        <w:rPr>
          <w:b/>
          <w:bCs/>
          <w:shd w:val="clear" w:color="auto" w:fill="FFFFFF"/>
        </w:rPr>
        <w:t>BIO - SERV, a.s.</w:t>
      </w:r>
    </w:p>
    <w:p w14:paraId="1389CD6A" w14:textId="77777777" w:rsidR="00C17F63" w:rsidRPr="004512BB" w:rsidRDefault="00C17F63" w:rsidP="00C17F63">
      <w:pPr>
        <w:pStyle w:val="Odsekzoznamu"/>
        <w:widowControl w:val="0"/>
        <w:spacing w:line="276" w:lineRule="auto"/>
        <w:jc w:val="both"/>
        <w:rPr>
          <w:bCs/>
          <w:snapToGrid w:val="0"/>
        </w:rPr>
      </w:pPr>
      <w:r w:rsidRPr="004512BB">
        <w:rPr>
          <w:bCs/>
          <w:snapToGrid w:val="0"/>
        </w:rPr>
        <w:t>sídlo: Prešovská 39/A, 821 08 Bratislava - mestská časť Ružinov, Slovenská republika</w:t>
      </w:r>
    </w:p>
    <w:p w14:paraId="289A1DF9" w14:textId="77777777" w:rsidR="00C17F63" w:rsidRPr="004512BB" w:rsidRDefault="00C17F63" w:rsidP="00C17F63">
      <w:pPr>
        <w:pStyle w:val="Odsekzoznamu"/>
        <w:widowControl w:val="0"/>
        <w:spacing w:line="276" w:lineRule="auto"/>
        <w:jc w:val="both"/>
        <w:rPr>
          <w:bCs/>
          <w:snapToGrid w:val="0"/>
        </w:rPr>
      </w:pPr>
      <w:r w:rsidRPr="004512BB">
        <w:rPr>
          <w:bCs/>
          <w:snapToGrid w:val="0"/>
        </w:rPr>
        <w:t xml:space="preserve">zápis: Obchodný register Mestského súdu Bratislava III, oddiel Sa, vložka č. </w:t>
      </w:r>
      <w:r w:rsidRPr="004512BB">
        <w:rPr>
          <w:shd w:val="clear" w:color="auto" w:fill="FFFFFF"/>
        </w:rPr>
        <w:t>6911/B</w:t>
      </w:r>
    </w:p>
    <w:p w14:paraId="6D4A303B" w14:textId="77777777" w:rsidR="00C17F63" w:rsidRPr="004512BB" w:rsidRDefault="00C17F63" w:rsidP="00C17F63">
      <w:pPr>
        <w:pStyle w:val="Odsekzoznamu"/>
        <w:widowControl w:val="0"/>
        <w:spacing w:line="276" w:lineRule="auto"/>
        <w:jc w:val="both"/>
        <w:rPr>
          <w:bCs/>
          <w:snapToGrid w:val="0"/>
        </w:rPr>
      </w:pPr>
      <w:r w:rsidRPr="004512BB">
        <w:rPr>
          <w:bCs/>
          <w:snapToGrid w:val="0"/>
        </w:rPr>
        <w:t xml:space="preserve">IČO: </w:t>
      </w:r>
      <w:r w:rsidRPr="004512BB">
        <w:rPr>
          <w:snapToGrid w:val="0"/>
        </w:rPr>
        <w:t>31 442 07</w:t>
      </w:r>
    </w:p>
    <w:p w14:paraId="52292997" w14:textId="77777777" w:rsidR="00C17F63" w:rsidRPr="004512BB" w:rsidRDefault="00C17F63" w:rsidP="00C17F63">
      <w:pPr>
        <w:pStyle w:val="Odsekzoznamu"/>
        <w:widowControl w:val="0"/>
        <w:spacing w:line="276" w:lineRule="auto"/>
        <w:jc w:val="both"/>
        <w:rPr>
          <w:bCs/>
          <w:snapToGrid w:val="0"/>
        </w:rPr>
      </w:pPr>
      <w:r w:rsidRPr="004512BB">
        <w:rPr>
          <w:bCs/>
          <w:snapToGrid w:val="0"/>
        </w:rPr>
        <w:t>DIČ: 2020409732</w:t>
      </w:r>
    </w:p>
    <w:p w14:paraId="07F81AC2" w14:textId="70E821D0" w:rsidR="00C17F63" w:rsidRPr="004512BB" w:rsidRDefault="00C17F63" w:rsidP="00C17F63">
      <w:pPr>
        <w:pStyle w:val="Odsekzoznamu"/>
        <w:widowControl w:val="0"/>
        <w:spacing w:line="276" w:lineRule="auto"/>
        <w:jc w:val="both"/>
        <w:rPr>
          <w:bCs/>
          <w:snapToGrid w:val="0"/>
        </w:rPr>
      </w:pPr>
      <w:r w:rsidRPr="004512BB">
        <w:rPr>
          <w:bCs/>
          <w:snapToGrid w:val="0"/>
        </w:rPr>
        <w:t xml:space="preserve">IČ DPH: </w:t>
      </w:r>
      <w:r w:rsidRPr="004512BB">
        <w:rPr>
          <w:shd w:val="clear" w:color="auto" w:fill="FFFFFF"/>
        </w:rPr>
        <w:t>SK</w:t>
      </w:r>
      <w:r w:rsidRPr="004512BB">
        <w:rPr>
          <w:bCs/>
          <w:snapToGrid w:val="0"/>
        </w:rPr>
        <w:t>2020409732, ako poskytovateľ</w:t>
      </w:r>
    </w:p>
    <w:p w14:paraId="7E558BEC" w14:textId="0FCEBB03" w:rsidR="00C17F63" w:rsidRPr="004512BB" w:rsidRDefault="00C17F63" w:rsidP="00C17F63">
      <w:pPr>
        <w:pStyle w:val="perex"/>
        <w:spacing w:before="0" w:beforeAutospacing="0" w:after="0" w:afterAutospacing="0" w:line="276" w:lineRule="auto"/>
        <w:ind w:left="709"/>
        <w:jc w:val="both"/>
        <w:rPr>
          <w:sz w:val="20"/>
          <w:szCs w:val="20"/>
        </w:rPr>
      </w:pPr>
      <w:r w:rsidRPr="004512BB">
        <w:rPr>
          <w:sz w:val="20"/>
          <w:szCs w:val="20"/>
        </w:rPr>
        <w:t xml:space="preserve">(ďalej len </w:t>
      </w:r>
      <w:r w:rsidRPr="004512BB">
        <w:rPr>
          <w:b/>
          <w:bCs/>
          <w:sz w:val="20"/>
          <w:szCs w:val="20"/>
        </w:rPr>
        <w:t>Poskytovateľ</w:t>
      </w:r>
      <w:r w:rsidRPr="004512BB">
        <w:rPr>
          <w:sz w:val="20"/>
          <w:szCs w:val="20"/>
        </w:rPr>
        <w:t xml:space="preserve">) poskytuje plnenie pre tretiu osobu – objednávateľa (ďalej len </w:t>
      </w:r>
      <w:r w:rsidRPr="004512BB">
        <w:rPr>
          <w:b/>
          <w:bCs/>
          <w:sz w:val="20"/>
          <w:szCs w:val="20"/>
        </w:rPr>
        <w:t>Objednávateľ</w:t>
      </w:r>
      <w:r w:rsidRPr="004512BB">
        <w:rPr>
          <w:sz w:val="20"/>
          <w:szCs w:val="20"/>
        </w:rPr>
        <w:t>) na základe Rámcovej zmluvy o spoluprác</w:t>
      </w:r>
      <w:r w:rsidR="00B33241">
        <w:rPr>
          <w:sz w:val="20"/>
          <w:szCs w:val="20"/>
        </w:rPr>
        <w:t>i</w:t>
      </w:r>
      <w:r w:rsidRPr="004512BB">
        <w:rPr>
          <w:sz w:val="20"/>
          <w:szCs w:val="20"/>
        </w:rPr>
        <w:t xml:space="preserve"> pri poskytovaní služby AVATAR AI </w:t>
      </w:r>
      <w:r w:rsidR="00665789" w:rsidRPr="004512BB">
        <w:rPr>
          <w:sz w:val="20"/>
          <w:szCs w:val="20"/>
        </w:rPr>
        <w:t xml:space="preserve">(ďalej len </w:t>
      </w:r>
      <w:r w:rsidR="00665789" w:rsidRPr="004512BB">
        <w:rPr>
          <w:b/>
          <w:bCs/>
          <w:sz w:val="20"/>
          <w:szCs w:val="20"/>
        </w:rPr>
        <w:t>Zmluva</w:t>
      </w:r>
      <w:r w:rsidR="00665789" w:rsidRPr="004512BB">
        <w:rPr>
          <w:sz w:val="20"/>
          <w:szCs w:val="20"/>
        </w:rPr>
        <w:t xml:space="preserve">) uzatvorenej medzi Poskytovateľom a Objednávateľom v súlade s ustanovením § 269 ods. 2 zákona č. 513/1991 Zb. Obchodného zákonníka v znení neskorších predpisov </w:t>
      </w:r>
      <w:r w:rsidRPr="004512BB">
        <w:rPr>
          <w:sz w:val="20"/>
          <w:szCs w:val="20"/>
        </w:rPr>
        <w:t xml:space="preserve">(ďalej len </w:t>
      </w:r>
      <w:r w:rsidR="00665789" w:rsidRPr="004512BB">
        <w:rPr>
          <w:b/>
          <w:bCs/>
          <w:sz w:val="20"/>
          <w:szCs w:val="20"/>
        </w:rPr>
        <w:t>Obchodný zákonník</w:t>
      </w:r>
      <w:r w:rsidRPr="004512BB">
        <w:rPr>
          <w:sz w:val="20"/>
          <w:szCs w:val="20"/>
        </w:rPr>
        <w:t xml:space="preserve">). </w:t>
      </w:r>
    </w:p>
    <w:p w14:paraId="32E5E1CF" w14:textId="08E929BA" w:rsidR="00C17F63" w:rsidRPr="004512BB" w:rsidRDefault="00C17F63" w:rsidP="00C17F63">
      <w:pPr>
        <w:pStyle w:val="perex"/>
        <w:numPr>
          <w:ilvl w:val="0"/>
          <w:numId w:val="14"/>
        </w:numPr>
        <w:spacing w:before="0" w:beforeAutospacing="0" w:after="0" w:afterAutospacing="0" w:line="276" w:lineRule="auto"/>
        <w:ind w:hanging="720"/>
        <w:jc w:val="both"/>
        <w:rPr>
          <w:sz w:val="20"/>
          <w:szCs w:val="20"/>
        </w:rPr>
      </w:pPr>
      <w:r w:rsidRPr="004512BB">
        <w:rPr>
          <w:sz w:val="20"/>
          <w:szCs w:val="20"/>
        </w:rPr>
        <w:t xml:space="preserve">Tieto VOP sú neoddeliteľnou súčasťou </w:t>
      </w:r>
      <w:r w:rsidR="00031FC5">
        <w:rPr>
          <w:sz w:val="20"/>
          <w:szCs w:val="20"/>
        </w:rPr>
        <w:t>Z</w:t>
      </w:r>
      <w:r w:rsidRPr="004512BB">
        <w:rPr>
          <w:sz w:val="20"/>
          <w:szCs w:val="20"/>
        </w:rPr>
        <w:t>mluvy uzatvorenej medzi Poskytovateľom a</w:t>
      </w:r>
      <w:r w:rsidR="00031FC5">
        <w:rPr>
          <w:sz w:val="20"/>
          <w:szCs w:val="20"/>
        </w:rPr>
        <w:t> </w:t>
      </w:r>
      <w:r w:rsidRPr="004512BB">
        <w:rPr>
          <w:sz w:val="20"/>
          <w:szCs w:val="20"/>
        </w:rPr>
        <w:t>Objednávateľom</w:t>
      </w:r>
      <w:r w:rsidR="00031FC5">
        <w:rPr>
          <w:sz w:val="20"/>
          <w:szCs w:val="20"/>
        </w:rPr>
        <w:t xml:space="preserve"> a sú nepretržite zverejnené a prístupné na internetovej stránke Poskytovateľa</w:t>
      </w:r>
      <w:r w:rsidR="00FD2382">
        <w:rPr>
          <w:bCs/>
          <w:snapToGrid w:val="0"/>
          <w:sz w:val="20"/>
          <w:szCs w:val="20"/>
        </w:rPr>
        <w:t xml:space="preserve"> www.avatarai.com</w:t>
      </w:r>
      <w:r w:rsidR="00B33241">
        <w:rPr>
          <w:bCs/>
          <w:snapToGrid w:val="0"/>
          <w:sz w:val="20"/>
          <w:szCs w:val="20"/>
        </w:rPr>
        <w:t>.</w:t>
      </w:r>
    </w:p>
    <w:p w14:paraId="2A967AE9" w14:textId="73F26A8E" w:rsidR="004512BB" w:rsidRPr="004512BB" w:rsidRDefault="00C17F63" w:rsidP="00C17F63">
      <w:pPr>
        <w:pStyle w:val="perex"/>
        <w:spacing w:before="0" w:beforeAutospacing="0" w:after="0" w:afterAutospacing="0" w:line="276" w:lineRule="auto"/>
        <w:ind w:left="709" w:hanging="709"/>
        <w:jc w:val="both"/>
        <w:rPr>
          <w:sz w:val="20"/>
          <w:szCs w:val="20"/>
        </w:rPr>
      </w:pPr>
      <w:r w:rsidRPr="004512BB">
        <w:rPr>
          <w:sz w:val="20"/>
          <w:szCs w:val="20"/>
        </w:rPr>
        <w:t>-</w:t>
      </w:r>
      <w:r w:rsidRPr="004512BB">
        <w:rPr>
          <w:sz w:val="20"/>
          <w:szCs w:val="20"/>
        </w:rPr>
        <w:tab/>
        <w:t xml:space="preserve">Poskytovateľ si vyhradzuje právo VOP kedykoľvek počas trvania </w:t>
      </w:r>
      <w:r w:rsidR="00031FC5">
        <w:rPr>
          <w:sz w:val="20"/>
          <w:szCs w:val="20"/>
        </w:rPr>
        <w:t>Z</w:t>
      </w:r>
      <w:r w:rsidRPr="004512BB">
        <w:rPr>
          <w:sz w:val="20"/>
          <w:szCs w:val="20"/>
        </w:rPr>
        <w:t xml:space="preserve">mluvy zmeniť. VOP vstupujú do účinnosti dňom ich zverejnenia </w:t>
      </w:r>
      <w:hyperlink r:id="rId5" w:history="1">
        <w:r w:rsidR="00FD2382" w:rsidRPr="008511CD">
          <w:rPr>
            <w:rStyle w:val="Hypertextovprepojenie"/>
            <w:bCs/>
            <w:snapToGrid w:val="0"/>
            <w:sz w:val="20"/>
            <w:szCs w:val="20"/>
          </w:rPr>
          <w:t>www.avatarai.com</w:t>
        </w:r>
      </w:hyperlink>
      <w:r w:rsidRPr="004512BB">
        <w:rPr>
          <w:bCs/>
          <w:snapToGrid w:val="0"/>
          <w:sz w:val="20"/>
          <w:szCs w:val="20"/>
        </w:rPr>
        <w:t>, kedy sa stávajú pre obe zmluvné strany záväzné</w:t>
      </w:r>
      <w:r w:rsidRPr="004512BB">
        <w:rPr>
          <w:sz w:val="20"/>
          <w:szCs w:val="20"/>
        </w:rPr>
        <w:t xml:space="preserve">. </w:t>
      </w:r>
      <w:r w:rsidRPr="00FD2382">
        <w:rPr>
          <w:sz w:val="20"/>
          <w:szCs w:val="20"/>
        </w:rPr>
        <w:t>Už uzat</w:t>
      </w:r>
      <w:r w:rsidR="00665789" w:rsidRPr="00FD2382">
        <w:rPr>
          <w:sz w:val="20"/>
          <w:szCs w:val="20"/>
        </w:rPr>
        <w:t>vo</w:t>
      </w:r>
      <w:r w:rsidRPr="00FD2382">
        <w:rPr>
          <w:sz w:val="20"/>
          <w:szCs w:val="20"/>
        </w:rPr>
        <w:t xml:space="preserve">rené Dielčie zmluvy sa spravujú VOP účinnými v čase ich </w:t>
      </w:r>
      <w:r w:rsidR="00665789" w:rsidRPr="00FD2382">
        <w:rPr>
          <w:sz w:val="20"/>
          <w:szCs w:val="20"/>
        </w:rPr>
        <w:t>uzatvorenia.</w:t>
      </w:r>
    </w:p>
    <w:p w14:paraId="69F5FE21" w14:textId="4AD3EB40" w:rsidR="004512BB" w:rsidRPr="004512BB" w:rsidRDefault="004512BB" w:rsidP="004512BB">
      <w:pPr>
        <w:pStyle w:val="AOHead2"/>
        <w:keepNext w:val="0"/>
        <w:widowControl w:val="0"/>
        <w:numPr>
          <w:ilvl w:val="0"/>
          <w:numId w:val="0"/>
        </w:numPr>
        <w:spacing w:before="0" w:line="240" w:lineRule="auto"/>
        <w:ind w:left="709" w:hanging="709"/>
        <w:rPr>
          <w:b w:val="0"/>
          <w:sz w:val="20"/>
          <w:szCs w:val="20"/>
          <w:lang w:val="sk-SK"/>
        </w:rPr>
      </w:pPr>
      <w:r w:rsidRPr="004512BB">
        <w:rPr>
          <w:b w:val="0"/>
          <w:sz w:val="20"/>
          <w:szCs w:val="20"/>
          <w:lang w:val="sk-SK"/>
        </w:rPr>
        <w:t>-</w:t>
      </w:r>
      <w:r w:rsidRPr="004512BB">
        <w:rPr>
          <w:b w:val="0"/>
          <w:sz w:val="20"/>
          <w:szCs w:val="20"/>
          <w:lang w:val="sk-SK"/>
        </w:rPr>
        <w:tab/>
      </w:r>
      <w:r w:rsidRPr="004512BB">
        <w:rPr>
          <w:rFonts w:eastAsia="Times New Roman"/>
          <w:b w:val="0"/>
          <w:sz w:val="20"/>
          <w:szCs w:val="20"/>
          <w:lang w:val="sk-SK" w:eastAsia="sk-SK"/>
        </w:rPr>
        <w:t>Zmluvné strany sú oprávnené dohodnúť si v Zmluve odchýlne ustanovenia oproti týmto VOP, ktoré budú mať v tomto rozsahu prednosť pred ustanoveniami VOP.</w:t>
      </w:r>
    </w:p>
    <w:p w14:paraId="70B59215" w14:textId="77777777" w:rsidR="004512BB" w:rsidRPr="004512BB" w:rsidRDefault="004512BB" w:rsidP="00B33241">
      <w:pPr>
        <w:pStyle w:val="perex"/>
        <w:spacing w:before="0" w:beforeAutospacing="0" w:after="0" w:afterAutospacing="0" w:line="276" w:lineRule="auto"/>
        <w:jc w:val="both"/>
        <w:rPr>
          <w:sz w:val="20"/>
          <w:szCs w:val="20"/>
        </w:rPr>
      </w:pPr>
    </w:p>
    <w:p w14:paraId="40792C5E" w14:textId="77777777" w:rsidR="00C17F63" w:rsidRPr="004512BB" w:rsidRDefault="00C17F63" w:rsidP="00C17F63">
      <w:pPr>
        <w:pStyle w:val="AOHead1"/>
        <w:keepNext w:val="0"/>
        <w:widowControl w:val="0"/>
        <w:numPr>
          <w:ilvl w:val="0"/>
          <w:numId w:val="11"/>
        </w:numPr>
        <w:spacing w:before="0" w:line="276" w:lineRule="auto"/>
        <w:rPr>
          <w:sz w:val="20"/>
          <w:szCs w:val="20"/>
          <w:lang w:val="sk-SK"/>
        </w:rPr>
      </w:pPr>
      <w:r w:rsidRPr="004512BB">
        <w:rPr>
          <w:sz w:val="20"/>
          <w:szCs w:val="20"/>
          <w:lang w:val="sk-SK"/>
        </w:rPr>
        <w:t>predmet a účel zmluvy</w:t>
      </w:r>
    </w:p>
    <w:p w14:paraId="03A7E9E5" w14:textId="77777777" w:rsidR="00C17F63" w:rsidRPr="004512BB" w:rsidRDefault="00C17F63" w:rsidP="00C17F63">
      <w:pPr>
        <w:pStyle w:val="AODocTxtL1"/>
        <w:widowControl w:val="0"/>
        <w:numPr>
          <w:ilvl w:val="0"/>
          <w:numId w:val="0"/>
        </w:numPr>
        <w:spacing w:before="0" w:line="276" w:lineRule="auto"/>
        <w:ind w:left="1080"/>
        <w:rPr>
          <w:sz w:val="20"/>
          <w:szCs w:val="20"/>
          <w:lang w:val="sk-SK"/>
        </w:rPr>
      </w:pPr>
    </w:p>
    <w:p w14:paraId="5BC49E34" w14:textId="11C9A1EB"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Predmetom Zmluvy je záväzok Poskytovateľa za podmienok uvedených v Zmluve </w:t>
      </w:r>
      <w:r w:rsidR="00665789" w:rsidRPr="004512BB">
        <w:rPr>
          <w:b w:val="0"/>
          <w:sz w:val="20"/>
          <w:szCs w:val="20"/>
          <w:lang w:val="sk-SK"/>
        </w:rPr>
        <w:t xml:space="preserve">a týchto VOP </w:t>
      </w:r>
      <w:r w:rsidRPr="004512BB">
        <w:rPr>
          <w:b w:val="0"/>
          <w:sz w:val="20"/>
          <w:szCs w:val="20"/>
          <w:lang w:val="sk-SK"/>
        </w:rPr>
        <w:t xml:space="preserve">a na základe osobitných objednávok dodať Objednávateľovi Predmet plnenia špecifikovaný v článku 2. </w:t>
      </w:r>
      <w:r w:rsidR="00665789" w:rsidRPr="004512BB">
        <w:rPr>
          <w:b w:val="0"/>
          <w:sz w:val="20"/>
          <w:szCs w:val="20"/>
          <w:lang w:val="sk-SK"/>
        </w:rPr>
        <w:t>týchto VOP</w:t>
      </w:r>
      <w:r w:rsidRPr="004512BB">
        <w:rPr>
          <w:b w:val="0"/>
          <w:sz w:val="20"/>
          <w:szCs w:val="20"/>
          <w:lang w:val="sk-SK"/>
        </w:rPr>
        <w:t xml:space="preserve"> a záväzok Objednávateľa zaplatiť Poskytovateľovi za Predmet plnenia dojednanú cenu podľa článku 4. </w:t>
      </w:r>
      <w:r w:rsidR="00665789" w:rsidRPr="004512BB">
        <w:rPr>
          <w:b w:val="0"/>
          <w:sz w:val="20"/>
          <w:szCs w:val="20"/>
          <w:lang w:val="sk-SK"/>
        </w:rPr>
        <w:t xml:space="preserve">týchto VOP </w:t>
      </w:r>
      <w:r w:rsidRPr="004512BB">
        <w:rPr>
          <w:b w:val="0"/>
          <w:sz w:val="20"/>
          <w:szCs w:val="20"/>
          <w:lang w:val="sk-SK"/>
        </w:rPr>
        <w:t xml:space="preserve">(ďalej len </w:t>
      </w:r>
      <w:r w:rsidRPr="004512BB">
        <w:rPr>
          <w:bCs/>
          <w:sz w:val="20"/>
          <w:szCs w:val="20"/>
          <w:lang w:val="sk-SK"/>
        </w:rPr>
        <w:t>Predmet zmluvy</w:t>
      </w:r>
      <w:r w:rsidRPr="004512BB">
        <w:rPr>
          <w:b w:val="0"/>
          <w:sz w:val="20"/>
          <w:szCs w:val="20"/>
          <w:lang w:val="sk-SK"/>
        </w:rPr>
        <w:t>).</w:t>
      </w:r>
    </w:p>
    <w:p w14:paraId="20F60A95" w14:textId="29EB8893"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rPr>
      </w:pPr>
      <w:r w:rsidRPr="004512BB">
        <w:rPr>
          <w:b w:val="0"/>
          <w:bCs/>
          <w:sz w:val="20"/>
          <w:szCs w:val="20"/>
          <w:lang w:val="sk-SK"/>
        </w:rPr>
        <w:t xml:space="preserve">Účelom </w:t>
      </w:r>
      <w:r w:rsidR="00665789" w:rsidRPr="004512BB">
        <w:rPr>
          <w:b w:val="0"/>
          <w:bCs/>
          <w:sz w:val="20"/>
          <w:szCs w:val="20"/>
          <w:lang w:val="sk-SK"/>
        </w:rPr>
        <w:t xml:space="preserve">týchto VOP </w:t>
      </w:r>
      <w:r w:rsidRPr="004512BB">
        <w:rPr>
          <w:b w:val="0"/>
          <w:bCs/>
          <w:sz w:val="20"/>
          <w:szCs w:val="20"/>
          <w:lang w:val="sk-SK"/>
        </w:rPr>
        <w:t>je upraviť základn</w:t>
      </w:r>
      <w:r w:rsidR="00605A93">
        <w:rPr>
          <w:b w:val="0"/>
          <w:bCs/>
          <w:sz w:val="20"/>
          <w:szCs w:val="20"/>
          <w:lang w:val="sk-SK"/>
        </w:rPr>
        <w:t>é</w:t>
      </w:r>
      <w:r w:rsidRPr="004512BB">
        <w:rPr>
          <w:b w:val="0"/>
          <w:bCs/>
          <w:sz w:val="20"/>
          <w:szCs w:val="20"/>
          <w:lang w:val="sk-SK"/>
        </w:rPr>
        <w:t xml:space="preserve"> podmienky spolupráce medzi Poskytovateľom a Objednávateľom v súvislosti s </w:t>
      </w:r>
      <w:r w:rsidRPr="004512BB">
        <w:rPr>
          <w:b w:val="0"/>
          <w:sz w:val="20"/>
          <w:szCs w:val="20"/>
          <w:lang w:val="sk-SK"/>
        </w:rPr>
        <w:t xml:space="preserve">poskytovaním služby AVATAR AI </w:t>
      </w:r>
      <w:r w:rsidRPr="004512BB">
        <w:rPr>
          <w:b w:val="0"/>
          <w:bCs/>
          <w:sz w:val="20"/>
          <w:szCs w:val="20"/>
          <w:lang w:val="sk-SK"/>
        </w:rPr>
        <w:t xml:space="preserve">(ďalej len </w:t>
      </w:r>
      <w:r w:rsidRPr="004512BB">
        <w:rPr>
          <w:sz w:val="20"/>
          <w:szCs w:val="20"/>
          <w:lang w:val="sk-SK"/>
        </w:rPr>
        <w:t>Účel zmluvy</w:t>
      </w:r>
      <w:r w:rsidRPr="004512BB">
        <w:rPr>
          <w:b w:val="0"/>
          <w:bCs/>
          <w:sz w:val="20"/>
          <w:szCs w:val="20"/>
          <w:lang w:val="sk-SK"/>
        </w:rPr>
        <w:t>).</w:t>
      </w:r>
    </w:p>
    <w:p w14:paraId="1A00B9DE" w14:textId="77777777" w:rsidR="00C17F63" w:rsidRPr="004512BB" w:rsidRDefault="00C17F63" w:rsidP="00C17F63">
      <w:pPr>
        <w:pStyle w:val="AODocTxt"/>
        <w:widowControl w:val="0"/>
        <w:numPr>
          <w:ilvl w:val="0"/>
          <w:numId w:val="0"/>
        </w:numPr>
        <w:spacing w:before="0" w:line="276" w:lineRule="auto"/>
        <w:ind w:left="709" w:hanging="709"/>
        <w:rPr>
          <w:sz w:val="20"/>
          <w:szCs w:val="20"/>
          <w:lang w:val="sk-SK"/>
        </w:rPr>
      </w:pPr>
    </w:p>
    <w:p w14:paraId="28E734EB" w14:textId="77777777" w:rsidR="00C17F63" w:rsidRPr="004512BB" w:rsidRDefault="00C17F63" w:rsidP="00C17F63">
      <w:pPr>
        <w:pStyle w:val="AOHead1"/>
        <w:keepNext w:val="0"/>
        <w:widowControl w:val="0"/>
        <w:spacing w:before="0" w:line="276" w:lineRule="auto"/>
        <w:rPr>
          <w:sz w:val="20"/>
          <w:szCs w:val="20"/>
          <w:lang w:val="sk-SK"/>
        </w:rPr>
      </w:pPr>
      <w:r w:rsidRPr="004512BB">
        <w:rPr>
          <w:sz w:val="20"/>
          <w:szCs w:val="20"/>
          <w:lang w:val="sk-SK"/>
        </w:rPr>
        <w:t xml:space="preserve">Predmet PLNENIA </w:t>
      </w:r>
    </w:p>
    <w:p w14:paraId="48E5E8D9" w14:textId="37F44F14" w:rsidR="00C17F63" w:rsidRPr="004512BB" w:rsidRDefault="00C17F63" w:rsidP="00C17F63">
      <w:pPr>
        <w:pStyle w:val="AOHead1"/>
        <w:keepNext w:val="0"/>
        <w:widowControl w:val="0"/>
        <w:numPr>
          <w:ilvl w:val="0"/>
          <w:numId w:val="0"/>
        </w:numPr>
        <w:spacing w:before="0" w:line="276" w:lineRule="auto"/>
        <w:ind w:left="720"/>
        <w:rPr>
          <w:sz w:val="20"/>
          <w:szCs w:val="20"/>
          <w:lang w:val="sk-SK"/>
        </w:rPr>
      </w:pPr>
      <w:r w:rsidRPr="004512BB">
        <w:rPr>
          <w:caps w:val="0"/>
          <w:sz w:val="20"/>
          <w:szCs w:val="20"/>
          <w:lang w:val="sk-SK"/>
        </w:rPr>
        <w:t xml:space="preserve">(obsah a rozsah činností vykonávaných </w:t>
      </w:r>
      <w:r w:rsidR="00B33241">
        <w:rPr>
          <w:caps w:val="0"/>
          <w:sz w:val="20"/>
          <w:szCs w:val="20"/>
          <w:lang w:val="sk-SK"/>
        </w:rPr>
        <w:t>P</w:t>
      </w:r>
      <w:r w:rsidRPr="004512BB">
        <w:rPr>
          <w:caps w:val="0"/>
          <w:sz w:val="20"/>
          <w:szCs w:val="20"/>
          <w:lang w:val="sk-SK"/>
        </w:rPr>
        <w:t>oskytovateľom)</w:t>
      </w:r>
    </w:p>
    <w:p w14:paraId="37229FA1" w14:textId="77777777" w:rsidR="00C17F63" w:rsidRPr="004512BB" w:rsidRDefault="00C17F63" w:rsidP="00C17F63">
      <w:pPr>
        <w:pStyle w:val="AOHead2"/>
        <w:keepNext w:val="0"/>
        <w:widowControl w:val="0"/>
        <w:numPr>
          <w:ilvl w:val="0"/>
          <w:numId w:val="0"/>
        </w:numPr>
        <w:spacing w:before="0" w:line="276" w:lineRule="auto"/>
        <w:ind w:left="862"/>
        <w:rPr>
          <w:sz w:val="20"/>
          <w:szCs w:val="20"/>
          <w:lang w:val="sk-SK"/>
        </w:rPr>
      </w:pPr>
    </w:p>
    <w:p w14:paraId="4652B250" w14:textId="5D266D2D" w:rsidR="00C17F63" w:rsidRPr="004512BB" w:rsidRDefault="00C17F63" w:rsidP="00C17F63">
      <w:pPr>
        <w:pStyle w:val="AOHead2"/>
        <w:keepNext w:val="0"/>
        <w:widowControl w:val="0"/>
        <w:tabs>
          <w:tab w:val="clear" w:pos="862"/>
          <w:tab w:val="num" w:pos="709"/>
        </w:tabs>
        <w:spacing w:before="0" w:line="276" w:lineRule="auto"/>
        <w:ind w:left="709" w:hanging="709"/>
        <w:rPr>
          <w:b w:val="0"/>
          <w:bCs/>
          <w:sz w:val="20"/>
          <w:szCs w:val="20"/>
          <w:lang w:val="sk-SK"/>
        </w:rPr>
      </w:pPr>
      <w:r w:rsidRPr="004512BB">
        <w:rPr>
          <w:b w:val="0"/>
          <w:bCs/>
          <w:sz w:val="20"/>
          <w:szCs w:val="20"/>
          <w:u w:val="single"/>
          <w:lang w:val="sk-SK"/>
        </w:rPr>
        <w:t>Predmet plnenia – pozitívne vymedzenie</w:t>
      </w:r>
      <w:r w:rsidRPr="004512BB">
        <w:rPr>
          <w:b w:val="0"/>
          <w:bCs/>
          <w:sz w:val="20"/>
          <w:szCs w:val="20"/>
          <w:lang w:val="sk-SK"/>
        </w:rPr>
        <w:t>. Poskytovateľ sa zaväzuje vykonávať a poskytovať pre Objednávateľa nižšie vymedzené činnosti:</w:t>
      </w:r>
    </w:p>
    <w:p w14:paraId="6D8F8432" w14:textId="73B84F80" w:rsidR="00C17F63" w:rsidRPr="004512BB" w:rsidRDefault="00C17F63" w:rsidP="00C17F63">
      <w:pPr>
        <w:widowControl w:val="0"/>
        <w:spacing w:line="276" w:lineRule="auto"/>
        <w:ind w:left="1276" w:hanging="567"/>
        <w:jc w:val="both"/>
      </w:pPr>
      <w:bookmarkStart w:id="0" w:name="_Hlk219121985"/>
      <w:r w:rsidRPr="004512BB">
        <w:rPr>
          <w:lang w:eastAsia="x-none"/>
        </w:rPr>
        <w:t>a)</w:t>
      </w:r>
      <w:r w:rsidRPr="004512BB">
        <w:rPr>
          <w:lang w:eastAsia="x-none"/>
        </w:rPr>
        <w:tab/>
      </w:r>
      <w:r w:rsidRPr="004512BB">
        <w:rPr>
          <w:b/>
          <w:bCs/>
          <w:lang w:eastAsia="x-none"/>
        </w:rPr>
        <w:t>odborné</w:t>
      </w:r>
      <w:r w:rsidRPr="004512BB">
        <w:rPr>
          <w:lang w:eastAsia="x-none"/>
        </w:rPr>
        <w:t xml:space="preserve"> </w:t>
      </w:r>
      <w:r w:rsidRPr="004512BB">
        <w:rPr>
          <w:b/>
          <w:bCs/>
          <w:lang w:eastAsia="x-none"/>
        </w:rPr>
        <w:t>konzultácie</w:t>
      </w:r>
      <w:r w:rsidRPr="004512BB">
        <w:rPr>
          <w:lang w:eastAsia="x-none"/>
        </w:rPr>
        <w:t>, tzn. o</w:t>
      </w:r>
      <w:r w:rsidRPr="004512BB">
        <w:rPr>
          <w:rFonts w:eastAsia="Arial"/>
        </w:rPr>
        <w:t xml:space="preserve">dborné poradenstvo a konzultácie v oblasti umelej inteligencie (ďalej len </w:t>
      </w:r>
      <w:r w:rsidRPr="004512BB">
        <w:rPr>
          <w:rFonts w:eastAsia="Arial"/>
          <w:b/>
          <w:bCs/>
        </w:rPr>
        <w:t>Umelá inteligencia</w:t>
      </w:r>
      <w:r w:rsidR="00665789" w:rsidRPr="004512BB">
        <w:rPr>
          <w:rFonts w:eastAsia="Arial"/>
          <w:b/>
          <w:bCs/>
        </w:rPr>
        <w:t xml:space="preserve"> </w:t>
      </w:r>
      <w:r w:rsidR="00665789" w:rsidRPr="004512BB">
        <w:rPr>
          <w:rFonts w:eastAsia="Arial"/>
        </w:rPr>
        <w:t>alebo</w:t>
      </w:r>
      <w:r w:rsidR="00665789" w:rsidRPr="004512BB">
        <w:rPr>
          <w:rFonts w:eastAsia="Arial"/>
          <w:b/>
          <w:bCs/>
        </w:rPr>
        <w:t xml:space="preserve"> AI</w:t>
      </w:r>
      <w:r w:rsidRPr="004512BB">
        <w:rPr>
          <w:rFonts w:eastAsia="Arial"/>
        </w:rPr>
        <w:t>) a/alebo in</w:t>
      </w:r>
      <w:r w:rsidR="00665789" w:rsidRPr="004512BB">
        <w:rPr>
          <w:rFonts w:eastAsia="Arial"/>
        </w:rPr>
        <w:t>ých</w:t>
      </w:r>
      <w:r w:rsidRPr="004512BB">
        <w:rPr>
          <w:rFonts w:eastAsia="Arial"/>
        </w:rPr>
        <w:t> soft</w:t>
      </w:r>
      <w:r w:rsidR="00684575">
        <w:rPr>
          <w:rFonts w:eastAsia="Arial"/>
        </w:rPr>
        <w:t>vé</w:t>
      </w:r>
      <w:r w:rsidRPr="004512BB">
        <w:rPr>
          <w:rFonts w:eastAsia="Arial"/>
        </w:rPr>
        <w:t>rov</w:t>
      </w:r>
      <w:r w:rsidR="00665789" w:rsidRPr="004512BB">
        <w:rPr>
          <w:rFonts w:eastAsia="Arial"/>
        </w:rPr>
        <w:t>ých</w:t>
      </w:r>
      <w:r w:rsidRPr="004512BB">
        <w:rPr>
          <w:rFonts w:eastAsia="Arial"/>
        </w:rPr>
        <w:t xml:space="preserve"> riešen</w:t>
      </w:r>
      <w:r w:rsidR="00665789" w:rsidRPr="004512BB">
        <w:rPr>
          <w:rFonts w:eastAsia="Arial"/>
        </w:rPr>
        <w:t>í</w:t>
      </w:r>
      <w:r w:rsidRPr="004512BB">
        <w:rPr>
          <w:rFonts w:eastAsia="Arial"/>
        </w:rPr>
        <w:t xml:space="preserve"> (ďalej len </w:t>
      </w:r>
      <w:r w:rsidR="00665789" w:rsidRPr="004512BB">
        <w:rPr>
          <w:rFonts w:eastAsia="Arial"/>
          <w:b/>
          <w:bCs/>
        </w:rPr>
        <w:t>Soft</w:t>
      </w:r>
      <w:r w:rsidR="00684575">
        <w:rPr>
          <w:rFonts w:eastAsia="Arial"/>
          <w:b/>
          <w:bCs/>
        </w:rPr>
        <w:t>vé</w:t>
      </w:r>
      <w:r w:rsidR="00665789" w:rsidRPr="004512BB">
        <w:rPr>
          <w:rFonts w:eastAsia="Arial"/>
          <w:b/>
          <w:bCs/>
        </w:rPr>
        <w:t>rové riešenia</w:t>
      </w:r>
      <w:r w:rsidRPr="004512BB">
        <w:rPr>
          <w:rFonts w:eastAsia="Arial"/>
        </w:rPr>
        <w:t xml:space="preserve">), vrátane analýzy potrieb Objednávateľa, posudzovania pripravenosti organizácie na AI riešenia </w:t>
      </w:r>
      <w:r w:rsidR="00665789" w:rsidRPr="004512BB">
        <w:rPr>
          <w:rFonts w:eastAsia="Arial"/>
        </w:rPr>
        <w:t>Soft</w:t>
      </w:r>
      <w:r w:rsidR="00684575">
        <w:rPr>
          <w:rFonts w:eastAsia="Arial"/>
        </w:rPr>
        <w:t>vé</w:t>
      </w:r>
      <w:r w:rsidR="00665789" w:rsidRPr="004512BB">
        <w:rPr>
          <w:rFonts w:eastAsia="Arial"/>
        </w:rPr>
        <w:t xml:space="preserve">rové riešenia </w:t>
      </w:r>
      <w:r w:rsidRPr="004512BB">
        <w:rPr>
          <w:rFonts w:eastAsia="Arial"/>
        </w:rPr>
        <w:t>a identifikácie príležitostí na implementáciu AI</w:t>
      </w:r>
      <w:r w:rsidR="00665789" w:rsidRPr="004512BB">
        <w:rPr>
          <w:rFonts w:eastAsia="Arial"/>
        </w:rPr>
        <w:t xml:space="preserve"> a Soft</w:t>
      </w:r>
      <w:r w:rsidR="00684575">
        <w:rPr>
          <w:rFonts w:eastAsia="Arial"/>
        </w:rPr>
        <w:t>vé</w:t>
      </w:r>
      <w:r w:rsidR="00665789" w:rsidRPr="004512BB">
        <w:rPr>
          <w:rFonts w:eastAsia="Arial"/>
        </w:rPr>
        <w:t>rových riešení</w:t>
      </w:r>
      <w:r w:rsidRPr="004512BB">
        <w:rPr>
          <w:rFonts w:eastAsia="Arial"/>
        </w:rPr>
        <w:t xml:space="preserve">, </w:t>
      </w:r>
    </w:p>
    <w:p w14:paraId="35CF69E7" w14:textId="61C25B18" w:rsidR="00C17F63" w:rsidRPr="004512BB" w:rsidRDefault="00C17F63" w:rsidP="00C17F63">
      <w:pPr>
        <w:pStyle w:val="AODocTxtL1"/>
        <w:widowControl w:val="0"/>
        <w:numPr>
          <w:ilvl w:val="0"/>
          <w:numId w:val="0"/>
        </w:numPr>
        <w:spacing w:before="0" w:line="276" w:lineRule="auto"/>
        <w:ind w:left="1276" w:hanging="567"/>
        <w:rPr>
          <w:sz w:val="20"/>
          <w:szCs w:val="20"/>
          <w:lang w:val="sk-SK" w:eastAsia="x-none"/>
        </w:rPr>
      </w:pPr>
      <w:r w:rsidRPr="004512BB">
        <w:rPr>
          <w:sz w:val="20"/>
          <w:szCs w:val="20"/>
          <w:lang w:val="sk-SK" w:eastAsia="x-none"/>
        </w:rPr>
        <w:t>b)</w:t>
      </w:r>
      <w:r w:rsidRPr="004512BB">
        <w:rPr>
          <w:sz w:val="20"/>
          <w:szCs w:val="20"/>
          <w:lang w:val="sk-SK" w:eastAsia="x-none"/>
        </w:rPr>
        <w:tab/>
      </w:r>
      <w:r w:rsidRPr="004512BB">
        <w:rPr>
          <w:b/>
          <w:bCs/>
          <w:sz w:val="20"/>
          <w:szCs w:val="20"/>
          <w:lang w:val="sk-SK" w:eastAsia="x-none"/>
        </w:rPr>
        <w:t>odborné školenia</w:t>
      </w:r>
      <w:r w:rsidRPr="004512BB">
        <w:rPr>
          <w:sz w:val="20"/>
          <w:szCs w:val="20"/>
          <w:lang w:val="sk-SK" w:eastAsia="x-none"/>
        </w:rPr>
        <w:t xml:space="preserve">, tzn. </w:t>
      </w:r>
      <w:r w:rsidRPr="004512BB">
        <w:rPr>
          <w:rFonts w:eastAsia="Arial"/>
          <w:sz w:val="20"/>
          <w:szCs w:val="20"/>
          <w:lang w:val="sk-SK"/>
        </w:rPr>
        <w:t>realizácia školení a workshopov zameraných na využívanie nástrojov a technológií AI</w:t>
      </w:r>
      <w:r w:rsidR="00665789" w:rsidRPr="004512BB">
        <w:rPr>
          <w:rFonts w:eastAsia="Arial"/>
          <w:sz w:val="20"/>
          <w:szCs w:val="20"/>
          <w:lang w:val="sk-SK"/>
        </w:rPr>
        <w:t xml:space="preserve"> a Soft</w:t>
      </w:r>
      <w:r w:rsidR="00684575">
        <w:rPr>
          <w:rFonts w:eastAsia="Arial"/>
          <w:sz w:val="20"/>
          <w:szCs w:val="20"/>
          <w:lang w:val="sk-SK"/>
        </w:rPr>
        <w:t>vé</w:t>
      </w:r>
      <w:r w:rsidR="00665789" w:rsidRPr="004512BB">
        <w:rPr>
          <w:rFonts w:eastAsia="Arial"/>
          <w:sz w:val="20"/>
          <w:szCs w:val="20"/>
          <w:lang w:val="sk-SK"/>
        </w:rPr>
        <w:t>rových riešení</w:t>
      </w:r>
      <w:r w:rsidRPr="004512BB">
        <w:rPr>
          <w:rFonts w:eastAsia="Arial"/>
          <w:sz w:val="20"/>
          <w:szCs w:val="20"/>
          <w:lang w:val="sk-SK"/>
        </w:rPr>
        <w:t>, prispôsobených potrebám a úrovni znalostí Objednávateľa</w:t>
      </w:r>
      <w:r w:rsidRPr="004512BB">
        <w:rPr>
          <w:sz w:val="20"/>
          <w:szCs w:val="20"/>
          <w:lang w:val="sk-SK"/>
        </w:rPr>
        <w:t>,</w:t>
      </w:r>
    </w:p>
    <w:p w14:paraId="711E8095" w14:textId="18D37AFB" w:rsidR="00C17F63" w:rsidRPr="004512BB" w:rsidRDefault="00C17F63" w:rsidP="00C17F63">
      <w:pPr>
        <w:pStyle w:val="AODocTxtL1"/>
        <w:widowControl w:val="0"/>
        <w:numPr>
          <w:ilvl w:val="0"/>
          <w:numId w:val="0"/>
        </w:numPr>
        <w:spacing w:before="0" w:line="276" w:lineRule="auto"/>
        <w:ind w:left="1276" w:hanging="567"/>
        <w:rPr>
          <w:sz w:val="20"/>
          <w:szCs w:val="20"/>
          <w:lang w:val="sk-SK" w:eastAsia="x-none"/>
        </w:rPr>
      </w:pPr>
      <w:r w:rsidRPr="004512BB">
        <w:rPr>
          <w:sz w:val="20"/>
          <w:szCs w:val="20"/>
          <w:lang w:val="sk-SK" w:eastAsia="x-none"/>
        </w:rPr>
        <w:t>c)</w:t>
      </w:r>
      <w:r w:rsidRPr="004512BB">
        <w:rPr>
          <w:sz w:val="20"/>
          <w:szCs w:val="20"/>
          <w:lang w:val="sk-SK" w:eastAsia="x-none"/>
        </w:rPr>
        <w:tab/>
      </w:r>
      <w:r w:rsidRPr="004512BB">
        <w:rPr>
          <w:b/>
          <w:bCs/>
          <w:sz w:val="20"/>
          <w:szCs w:val="20"/>
          <w:lang w:val="sk-SK" w:eastAsia="x-none"/>
        </w:rPr>
        <w:t>implementácia AI riešení</w:t>
      </w:r>
      <w:r w:rsidR="00665789" w:rsidRPr="004512BB">
        <w:rPr>
          <w:b/>
          <w:bCs/>
          <w:sz w:val="20"/>
          <w:szCs w:val="20"/>
          <w:lang w:val="sk-SK" w:eastAsia="x-none"/>
        </w:rPr>
        <w:t xml:space="preserve"> a Soft</w:t>
      </w:r>
      <w:r w:rsidR="00684575">
        <w:rPr>
          <w:b/>
          <w:bCs/>
          <w:sz w:val="20"/>
          <w:szCs w:val="20"/>
          <w:lang w:val="sk-SK" w:eastAsia="x-none"/>
        </w:rPr>
        <w:t>vé</w:t>
      </w:r>
      <w:r w:rsidR="00665789" w:rsidRPr="004512BB">
        <w:rPr>
          <w:b/>
          <w:bCs/>
          <w:sz w:val="20"/>
          <w:szCs w:val="20"/>
          <w:lang w:val="sk-SK" w:eastAsia="x-none"/>
        </w:rPr>
        <w:t>rových riešení</w:t>
      </w:r>
    </w:p>
    <w:bookmarkEnd w:id="0"/>
    <w:p w14:paraId="3A37C0C7" w14:textId="77777777" w:rsidR="00C17F63" w:rsidRPr="004512BB" w:rsidRDefault="00C17F63" w:rsidP="00C17F63">
      <w:pPr>
        <w:pStyle w:val="AOAltHead2"/>
        <w:widowControl w:val="0"/>
        <w:numPr>
          <w:ilvl w:val="0"/>
          <w:numId w:val="0"/>
        </w:numPr>
        <w:spacing w:before="0" w:line="276" w:lineRule="auto"/>
        <w:ind w:left="709"/>
        <w:rPr>
          <w:bCs/>
          <w:sz w:val="20"/>
          <w:szCs w:val="20"/>
          <w:lang w:val="sk-SK"/>
        </w:rPr>
      </w:pPr>
      <w:r w:rsidRPr="004512BB">
        <w:rPr>
          <w:sz w:val="20"/>
          <w:szCs w:val="20"/>
          <w:lang w:val="sk-SK"/>
        </w:rPr>
        <w:t xml:space="preserve">(ďalej len </w:t>
      </w:r>
      <w:r w:rsidRPr="004512BB">
        <w:rPr>
          <w:b/>
          <w:bCs/>
          <w:sz w:val="20"/>
          <w:szCs w:val="20"/>
          <w:lang w:val="sk-SK"/>
        </w:rPr>
        <w:t>Predmet plnenia</w:t>
      </w:r>
      <w:r w:rsidRPr="004512BB">
        <w:rPr>
          <w:sz w:val="20"/>
          <w:szCs w:val="20"/>
          <w:lang w:val="sk-SK"/>
        </w:rPr>
        <w:t>)</w:t>
      </w:r>
      <w:r w:rsidRPr="004512BB">
        <w:rPr>
          <w:bCs/>
          <w:sz w:val="20"/>
          <w:szCs w:val="20"/>
          <w:lang w:val="sk-SK"/>
        </w:rPr>
        <w:t>.</w:t>
      </w:r>
    </w:p>
    <w:p w14:paraId="07EB5475" w14:textId="14ED46BF" w:rsidR="00C17F63" w:rsidRPr="00B33241" w:rsidRDefault="00C17F63" w:rsidP="00C17F63">
      <w:pPr>
        <w:pStyle w:val="AOHead2"/>
        <w:keepNext w:val="0"/>
        <w:widowControl w:val="0"/>
        <w:tabs>
          <w:tab w:val="clear" w:pos="862"/>
          <w:tab w:val="num" w:pos="709"/>
        </w:tabs>
        <w:spacing w:before="0" w:line="276" w:lineRule="auto"/>
        <w:ind w:left="709" w:hanging="709"/>
        <w:rPr>
          <w:b w:val="0"/>
          <w:bCs/>
          <w:sz w:val="20"/>
          <w:szCs w:val="20"/>
          <w:lang w:val="sk-SK" w:eastAsia="cs-CZ"/>
        </w:rPr>
      </w:pPr>
      <w:r w:rsidRPr="00B33241">
        <w:rPr>
          <w:b w:val="0"/>
          <w:bCs/>
          <w:sz w:val="20"/>
          <w:szCs w:val="20"/>
          <w:u w:val="single"/>
          <w:lang w:val="sk-SK"/>
        </w:rPr>
        <w:t>Predmet plnenia – negatívne vymedzenie</w:t>
      </w:r>
      <w:r w:rsidRPr="00B33241">
        <w:rPr>
          <w:b w:val="0"/>
          <w:bCs/>
          <w:sz w:val="20"/>
          <w:szCs w:val="20"/>
          <w:lang w:val="sk-SK"/>
        </w:rPr>
        <w:t>. Ak sa zmluvné strany nedohodnú inak,</w:t>
      </w:r>
      <w:r w:rsidRPr="00B33241">
        <w:rPr>
          <w:b w:val="0"/>
          <w:bCs/>
          <w:sz w:val="20"/>
          <w:szCs w:val="20"/>
          <w:lang w:val="sk-SK" w:eastAsia="cs-CZ"/>
        </w:rPr>
        <w:t xml:space="preserve"> predmetom plnenia zo strany Poskytovateľa podľa </w:t>
      </w:r>
      <w:r w:rsidR="00665789" w:rsidRPr="00B33241">
        <w:rPr>
          <w:b w:val="0"/>
          <w:bCs/>
          <w:sz w:val="20"/>
          <w:szCs w:val="20"/>
          <w:lang w:val="sk-SK" w:eastAsia="cs-CZ"/>
        </w:rPr>
        <w:t xml:space="preserve">týchto VOP </w:t>
      </w:r>
      <w:r w:rsidRPr="00B33241">
        <w:rPr>
          <w:b w:val="0"/>
          <w:bCs/>
          <w:sz w:val="20"/>
          <w:szCs w:val="20"/>
          <w:lang w:val="sk-SK" w:eastAsia="cs-CZ"/>
        </w:rPr>
        <w:t>nie je:</w:t>
      </w:r>
    </w:p>
    <w:p w14:paraId="6A13CEE3" w14:textId="6D8D5BA4" w:rsidR="00C17F63" w:rsidRPr="00B33241" w:rsidRDefault="00C17F63" w:rsidP="00C17F63">
      <w:pPr>
        <w:pStyle w:val="AODocTxtL1"/>
        <w:widowControl w:val="0"/>
        <w:numPr>
          <w:ilvl w:val="0"/>
          <w:numId w:val="0"/>
        </w:numPr>
        <w:spacing w:before="0" w:line="276" w:lineRule="auto"/>
        <w:ind w:left="1276" w:hanging="556"/>
        <w:rPr>
          <w:sz w:val="20"/>
          <w:szCs w:val="20"/>
          <w:lang w:val="sk-SK" w:eastAsia="cs-CZ"/>
        </w:rPr>
      </w:pPr>
      <w:r w:rsidRPr="00B33241">
        <w:rPr>
          <w:sz w:val="20"/>
          <w:szCs w:val="20"/>
          <w:lang w:val="sk-SK" w:eastAsia="cs-CZ"/>
        </w:rPr>
        <w:t>a)</w:t>
      </w:r>
      <w:r w:rsidR="00FD2382" w:rsidRPr="00B33241">
        <w:rPr>
          <w:sz w:val="20"/>
          <w:szCs w:val="20"/>
          <w:lang w:val="sk-SK" w:eastAsia="cs-CZ"/>
        </w:rPr>
        <w:tab/>
      </w:r>
      <w:r w:rsidR="00FD2382" w:rsidRPr="00B33241">
        <w:rPr>
          <w:sz w:val="20"/>
          <w:szCs w:val="20"/>
          <w:lang w:val="sk-SK"/>
        </w:rPr>
        <w:t>poskytovanie hardvérovej infraštruktúry, serverov, cloudových služieb alebo iného technického vybavenia potrebného na prevádzku AI riešení a Soft</w:t>
      </w:r>
      <w:r w:rsidR="00684575">
        <w:rPr>
          <w:sz w:val="20"/>
          <w:szCs w:val="20"/>
          <w:lang w:val="sk-SK"/>
        </w:rPr>
        <w:t>vé</w:t>
      </w:r>
      <w:r w:rsidR="00FD2382" w:rsidRPr="00B33241">
        <w:rPr>
          <w:sz w:val="20"/>
          <w:szCs w:val="20"/>
          <w:lang w:val="sk-SK"/>
        </w:rPr>
        <w:t>rových riešení</w:t>
      </w:r>
      <w:r w:rsidR="00B33241">
        <w:rPr>
          <w:sz w:val="20"/>
          <w:szCs w:val="20"/>
          <w:lang w:val="sk-SK"/>
        </w:rPr>
        <w:t>,</w:t>
      </w:r>
    </w:p>
    <w:p w14:paraId="1013E831" w14:textId="69C7A85B" w:rsidR="00C17F63" w:rsidRPr="00B33241" w:rsidRDefault="00C17F63" w:rsidP="00FD2382">
      <w:pPr>
        <w:pStyle w:val="AODocTxtL1"/>
        <w:widowControl w:val="0"/>
        <w:numPr>
          <w:ilvl w:val="0"/>
          <w:numId w:val="0"/>
        </w:numPr>
        <w:spacing w:before="0" w:line="276" w:lineRule="auto"/>
        <w:ind w:left="1276" w:hanging="556"/>
        <w:rPr>
          <w:bCs/>
          <w:sz w:val="20"/>
          <w:szCs w:val="20"/>
          <w:lang w:val="sk-SK" w:eastAsia="cs-CZ"/>
        </w:rPr>
      </w:pPr>
      <w:r w:rsidRPr="00B33241">
        <w:rPr>
          <w:sz w:val="20"/>
          <w:szCs w:val="20"/>
          <w:lang w:val="sk-SK" w:eastAsia="cs-CZ"/>
        </w:rPr>
        <w:lastRenderedPageBreak/>
        <w:t>b)</w:t>
      </w:r>
      <w:r w:rsidRPr="00B33241">
        <w:rPr>
          <w:sz w:val="20"/>
          <w:szCs w:val="20"/>
          <w:lang w:val="sk-SK" w:eastAsia="cs-CZ"/>
        </w:rPr>
        <w:tab/>
      </w:r>
      <w:r w:rsidR="00FD2382" w:rsidRPr="00B33241">
        <w:rPr>
          <w:sz w:val="20"/>
          <w:szCs w:val="20"/>
          <w:lang w:val="sk-SK"/>
        </w:rPr>
        <w:t xml:space="preserve">priebežná údržba, technická podpora (support), monitoring alebo servisné zásahy po ukončení implementácie, </w:t>
      </w:r>
    </w:p>
    <w:p w14:paraId="37FFA1DE" w14:textId="20E107EA" w:rsidR="00FD2382" w:rsidRPr="00B33241" w:rsidRDefault="00FD2382" w:rsidP="00FD2382">
      <w:pPr>
        <w:pStyle w:val="AODocTxtL1"/>
        <w:widowControl w:val="0"/>
        <w:numPr>
          <w:ilvl w:val="0"/>
          <w:numId w:val="0"/>
        </w:numPr>
        <w:spacing w:before="0" w:line="276" w:lineRule="auto"/>
        <w:ind w:left="1276" w:hanging="556"/>
        <w:rPr>
          <w:sz w:val="20"/>
          <w:szCs w:val="20"/>
          <w:lang w:val="sk-SK"/>
        </w:rPr>
      </w:pPr>
      <w:r w:rsidRPr="00B33241">
        <w:rPr>
          <w:bCs/>
          <w:sz w:val="20"/>
          <w:szCs w:val="20"/>
          <w:lang w:val="sk-SK" w:eastAsia="cs-CZ"/>
        </w:rPr>
        <w:t>c)</w:t>
      </w:r>
      <w:r w:rsidRPr="00B33241">
        <w:rPr>
          <w:bCs/>
          <w:sz w:val="20"/>
          <w:szCs w:val="20"/>
          <w:lang w:val="sk-SK" w:eastAsia="cs-CZ"/>
        </w:rPr>
        <w:tab/>
      </w:r>
      <w:r w:rsidRPr="00B33241">
        <w:rPr>
          <w:sz w:val="20"/>
          <w:szCs w:val="20"/>
          <w:lang w:val="sk-SK"/>
        </w:rPr>
        <w:t>vývoj softvéru na mieru (custom software development), ktorý nie je priamo spojený s implementáciou AI riešení alebo Soft</w:t>
      </w:r>
      <w:r w:rsidR="00684575">
        <w:rPr>
          <w:sz w:val="20"/>
          <w:szCs w:val="20"/>
          <w:lang w:val="sk-SK"/>
        </w:rPr>
        <w:t>vé</w:t>
      </w:r>
      <w:r w:rsidRPr="00B33241">
        <w:rPr>
          <w:sz w:val="20"/>
          <w:szCs w:val="20"/>
          <w:lang w:val="sk-SK"/>
        </w:rPr>
        <w:t>rových riešení podľa bodu 2.1</w:t>
      </w:r>
      <w:r w:rsidR="00C81EED">
        <w:rPr>
          <w:sz w:val="20"/>
          <w:szCs w:val="20"/>
          <w:lang w:val="sk-SK"/>
        </w:rPr>
        <w:t>,</w:t>
      </w:r>
    </w:p>
    <w:p w14:paraId="131B0D63" w14:textId="5B7F5870" w:rsidR="00FD2382" w:rsidRPr="00B33241" w:rsidRDefault="00FD2382" w:rsidP="00FD2382">
      <w:pPr>
        <w:pStyle w:val="AODocTxtL1"/>
        <w:widowControl w:val="0"/>
        <w:numPr>
          <w:ilvl w:val="0"/>
          <w:numId w:val="0"/>
        </w:numPr>
        <w:spacing w:before="0" w:line="276" w:lineRule="auto"/>
        <w:ind w:left="1276" w:hanging="556"/>
        <w:rPr>
          <w:sz w:val="20"/>
          <w:szCs w:val="20"/>
          <w:lang w:val="sk-SK"/>
        </w:rPr>
      </w:pPr>
      <w:r w:rsidRPr="00B33241">
        <w:rPr>
          <w:sz w:val="20"/>
          <w:szCs w:val="20"/>
          <w:lang w:val="sk-SK"/>
        </w:rPr>
        <w:t>d)</w:t>
      </w:r>
      <w:r w:rsidRPr="00B33241">
        <w:rPr>
          <w:sz w:val="20"/>
          <w:szCs w:val="20"/>
          <w:lang w:val="sk-SK"/>
        </w:rPr>
        <w:tab/>
        <w:t>migrácia existujúcich dát, čistenie dát alebo ich transformácia do formátov vyžadovaných AI riešeniami a Soft</w:t>
      </w:r>
      <w:r w:rsidR="00684575">
        <w:rPr>
          <w:sz w:val="20"/>
          <w:szCs w:val="20"/>
          <w:lang w:val="sk-SK"/>
        </w:rPr>
        <w:t>vé</w:t>
      </w:r>
      <w:r w:rsidRPr="00B33241">
        <w:rPr>
          <w:sz w:val="20"/>
          <w:szCs w:val="20"/>
          <w:lang w:val="sk-SK"/>
        </w:rPr>
        <w:t xml:space="preserve">rovými riešeniami, </w:t>
      </w:r>
    </w:p>
    <w:p w14:paraId="40BB8035" w14:textId="5465F955" w:rsidR="00FD2382" w:rsidRPr="00B33241" w:rsidRDefault="00FD2382" w:rsidP="00FD2382">
      <w:pPr>
        <w:pStyle w:val="AODocTxtL1"/>
        <w:widowControl w:val="0"/>
        <w:numPr>
          <w:ilvl w:val="0"/>
          <w:numId w:val="0"/>
        </w:numPr>
        <w:spacing w:before="0" w:line="276" w:lineRule="auto"/>
        <w:ind w:left="1276" w:hanging="556"/>
        <w:rPr>
          <w:b/>
          <w:bCs/>
          <w:sz w:val="20"/>
          <w:szCs w:val="20"/>
          <w:lang w:val="sk-SK" w:eastAsia="cs-CZ"/>
        </w:rPr>
      </w:pPr>
      <w:r w:rsidRPr="00B33241">
        <w:rPr>
          <w:sz w:val="20"/>
          <w:szCs w:val="20"/>
          <w:lang w:val="sk-SK"/>
        </w:rPr>
        <w:t>e)</w:t>
      </w:r>
      <w:r w:rsidRPr="00B33241">
        <w:rPr>
          <w:sz w:val="20"/>
          <w:szCs w:val="20"/>
          <w:lang w:val="sk-SK"/>
        </w:rPr>
        <w:tab/>
        <w:t>získavanie licencií k softvéru tretích strán alebo úhrada poplatkov za služby tretích strán (napr. API poplatky, cloudové predplatné</w:t>
      </w:r>
      <w:r w:rsidR="00D22627">
        <w:rPr>
          <w:sz w:val="20"/>
          <w:szCs w:val="20"/>
          <w:lang w:val="sk-SK"/>
        </w:rPr>
        <w:t>)</w:t>
      </w:r>
      <w:r w:rsidR="00B33241">
        <w:rPr>
          <w:sz w:val="20"/>
          <w:szCs w:val="20"/>
          <w:lang w:val="sk-SK"/>
        </w:rPr>
        <w:t>.</w:t>
      </w:r>
    </w:p>
    <w:p w14:paraId="090581F5" w14:textId="393279C7" w:rsidR="00B33241" w:rsidRPr="00B33241" w:rsidRDefault="00B33241" w:rsidP="00B33241">
      <w:pPr>
        <w:pStyle w:val="AODocTxtL1"/>
        <w:widowControl w:val="0"/>
        <w:numPr>
          <w:ilvl w:val="0"/>
          <w:numId w:val="0"/>
        </w:numPr>
        <w:spacing w:before="0" w:line="276" w:lineRule="auto"/>
        <w:ind w:left="709" w:hanging="709"/>
        <w:rPr>
          <w:bCs/>
          <w:sz w:val="20"/>
          <w:szCs w:val="20"/>
          <w:lang w:val="sk-SK" w:eastAsia="cs-CZ"/>
        </w:rPr>
      </w:pPr>
      <w:r>
        <w:rPr>
          <w:bCs/>
          <w:sz w:val="20"/>
          <w:szCs w:val="20"/>
          <w:lang w:val="sk-SK" w:eastAsia="cs-CZ"/>
        </w:rPr>
        <w:t>2.3</w:t>
      </w:r>
      <w:r>
        <w:rPr>
          <w:bCs/>
          <w:sz w:val="20"/>
          <w:szCs w:val="20"/>
          <w:lang w:val="sk-SK" w:eastAsia="cs-CZ"/>
        </w:rPr>
        <w:tab/>
      </w:r>
      <w:r w:rsidRPr="00B33241">
        <w:rPr>
          <w:bCs/>
          <w:sz w:val="20"/>
          <w:szCs w:val="20"/>
          <w:lang w:val="sk-SK" w:eastAsia="cs-CZ"/>
        </w:rPr>
        <w:t xml:space="preserve">Presný obsah a rozsah Predmetu plnenia bude predmetom individuálnej dohody realizovanej </w:t>
      </w:r>
      <w:r w:rsidRPr="00B33241">
        <w:rPr>
          <w:sz w:val="20"/>
          <w:szCs w:val="20"/>
          <w:lang w:val="sk-SK" w:eastAsia="cs-CZ"/>
        </w:rPr>
        <w:t>na základe osobitných objednávok Objednávateľa doručených Poskytovateľovi</w:t>
      </w:r>
      <w:r w:rsidRPr="00B33241">
        <w:rPr>
          <w:bCs/>
          <w:sz w:val="20"/>
          <w:szCs w:val="20"/>
          <w:lang w:val="sk-SK" w:eastAsia="cs-CZ"/>
        </w:rPr>
        <w:t>, ktorých podmienky sú bližšie špecifikované v článku 3. týchto VOP.</w:t>
      </w:r>
    </w:p>
    <w:p w14:paraId="66BF6BDA" w14:textId="77777777" w:rsidR="00C17F63" w:rsidRPr="004512BB" w:rsidRDefault="00C17F63" w:rsidP="00C17F63">
      <w:pPr>
        <w:pStyle w:val="AODocTxtL1"/>
        <w:widowControl w:val="0"/>
        <w:numPr>
          <w:ilvl w:val="0"/>
          <w:numId w:val="0"/>
        </w:numPr>
        <w:spacing w:before="0" w:line="276" w:lineRule="auto"/>
        <w:rPr>
          <w:sz w:val="20"/>
          <w:szCs w:val="20"/>
          <w:lang w:val="sk-SK" w:eastAsia="x-none"/>
        </w:rPr>
      </w:pPr>
    </w:p>
    <w:p w14:paraId="5899720B" w14:textId="77777777" w:rsidR="00C17F63" w:rsidRPr="004512BB" w:rsidRDefault="00C17F63" w:rsidP="00C17F63">
      <w:pPr>
        <w:pStyle w:val="AOHead1"/>
        <w:keepNext w:val="0"/>
        <w:widowControl w:val="0"/>
        <w:spacing w:before="0" w:line="276" w:lineRule="auto"/>
        <w:rPr>
          <w:sz w:val="20"/>
          <w:szCs w:val="20"/>
          <w:lang w:val="sk-SK"/>
        </w:rPr>
      </w:pPr>
      <w:r w:rsidRPr="004512BB">
        <w:rPr>
          <w:sz w:val="20"/>
          <w:szCs w:val="20"/>
          <w:lang w:val="sk-SK"/>
        </w:rPr>
        <w:t xml:space="preserve">Dielčie zmluvy o spolupráci </w:t>
      </w:r>
    </w:p>
    <w:p w14:paraId="11B906C3" w14:textId="77777777" w:rsidR="00C17F63" w:rsidRPr="004512BB" w:rsidRDefault="00C17F63" w:rsidP="00C17F63">
      <w:pPr>
        <w:pStyle w:val="AOHead1"/>
        <w:keepNext w:val="0"/>
        <w:widowControl w:val="0"/>
        <w:numPr>
          <w:ilvl w:val="0"/>
          <w:numId w:val="0"/>
        </w:numPr>
        <w:spacing w:before="0" w:line="276" w:lineRule="auto"/>
        <w:ind w:left="720"/>
        <w:rPr>
          <w:sz w:val="20"/>
          <w:szCs w:val="20"/>
          <w:lang w:val="sk-SK"/>
        </w:rPr>
      </w:pPr>
      <w:r w:rsidRPr="004512BB">
        <w:rPr>
          <w:caps w:val="0"/>
          <w:sz w:val="20"/>
          <w:szCs w:val="20"/>
          <w:lang w:val="sk-SK"/>
        </w:rPr>
        <w:t>(vznik a podmienky)</w:t>
      </w:r>
    </w:p>
    <w:p w14:paraId="02451680" w14:textId="77777777" w:rsidR="00C17F63" w:rsidRPr="004512BB" w:rsidRDefault="00C17F63" w:rsidP="00C17F63">
      <w:pPr>
        <w:pStyle w:val="AODocTxtL1"/>
        <w:widowControl w:val="0"/>
        <w:numPr>
          <w:ilvl w:val="0"/>
          <w:numId w:val="0"/>
        </w:numPr>
        <w:spacing w:before="0" w:line="276" w:lineRule="auto"/>
        <w:rPr>
          <w:sz w:val="20"/>
          <w:szCs w:val="20"/>
          <w:lang w:val="sk-SK"/>
        </w:rPr>
      </w:pPr>
    </w:p>
    <w:p w14:paraId="2F7CCDB2" w14:textId="06CC47C3"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Objednávateľ je oprávnený kedykoľvek počas trvania </w:t>
      </w:r>
      <w:r w:rsidR="00665789" w:rsidRPr="004512BB">
        <w:rPr>
          <w:b w:val="0"/>
          <w:sz w:val="20"/>
          <w:szCs w:val="20"/>
          <w:lang w:val="sk-SK"/>
        </w:rPr>
        <w:t xml:space="preserve">Zmluvy </w:t>
      </w:r>
      <w:r w:rsidRPr="004512BB">
        <w:rPr>
          <w:b w:val="0"/>
          <w:sz w:val="20"/>
          <w:szCs w:val="20"/>
          <w:lang w:val="sk-SK"/>
        </w:rPr>
        <w:t xml:space="preserve">zaslať Poskytovateľovi písomnú objednávku na poskytnutie Predmetu plnenia v zmysle </w:t>
      </w:r>
      <w:r w:rsidR="00665789" w:rsidRPr="004512BB">
        <w:rPr>
          <w:b w:val="0"/>
          <w:sz w:val="20"/>
          <w:szCs w:val="20"/>
          <w:lang w:val="sk-SK"/>
        </w:rPr>
        <w:t xml:space="preserve">týchto VOP </w:t>
      </w:r>
      <w:r w:rsidRPr="004512BB">
        <w:rPr>
          <w:b w:val="0"/>
          <w:sz w:val="20"/>
          <w:szCs w:val="20"/>
          <w:lang w:val="sk-SK"/>
        </w:rPr>
        <w:t xml:space="preserve">(ďalej len </w:t>
      </w:r>
      <w:r w:rsidRPr="004512BB">
        <w:rPr>
          <w:bCs/>
          <w:sz w:val="20"/>
          <w:szCs w:val="20"/>
          <w:lang w:val="sk-SK"/>
        </w:rPr>
        <w:t>Objednávka</w:t>
      </w:r>
      <w:r w:rsidRPr="004512BB">
        <w:rPr>
          <w:b w:val="0"/>
          <w:sz w:val="20"/>
          <w:szCs w:val="20"/>
          <w:lang w:val="sk-SK"/>
        </w:rPr>
        <w:t>).</w:t>
      </w:r>
    </w:p>
    <w:p w14:paraId="61EBEB0C" w14:textId="6EF0598A"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Zmluvné strany sa dohodli, že Objednávka, ako aj ďalšia komunikácia medzi Poskytovateľom a Objednávateľom ohľadom konkrétnych podmienok plnenia Objednávky bude uskutočnená elektronicky, prostredníctvom mailových správ, ktorej pravidlá sú bližšie špecifikované v článku 13. </w:t>
      </w:r>
      <w:r w:rsidR="004B149E">
        <w:rPr>
          <w:b w:val="0"/>
          <w:sz w:val="20"/>
          <w:szCs w:val="20"/>
          <w:lang w:val="sk-SK"/>
        </w:rPr>
        <w:t>týchto VOP</w:t>
      </w:r>
      <w:r w:rsidRPr="004512BB">
        <w:rPr>
          <w:b w:val="0"/>
          <w:sz w:val="20"/>
          <w:szCs w:val="20"/>
          <w:lang w:val="sk-SK"/>
        </w:rPr>
        <w:t xml:space="preserve">.  </w:t>
      </w:r>
    </w:p>
    <w:p w14:paraId="32A523D8" w14:textId="77777777"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Doručená Objednávka by mala obsahovať najmä:</w:t>
      </w:r>
    </w:p>
    <w:p w14:paraId="045CF24F" w14:textId="77777777" w:rsidR="00C17F63" w:rsidRPr="004512BB" w:rsidRDefault="00C17F63" w:rsidP="00C17F63">
      <w:pPr>
        <w:pStyle w:val="AOHead2"/>
        <w:keepNext w:val="0"/>
        <w:widowControl w:val="0"/>
        <w:numPr>
          <w:ilvl w:val="0"/>
          <w:numId w:val="0"/>
        </w:numPr>
        <w:spacing w:before="0" w:line="276" w:lineRule="auto"/>
        <w:ind w:left="1276" w:hanging="556"/>
        <w:rPr>
          <w:b w:val="0"/>
          <w:sz w:val="20"/>
          <w:szCs w:val="20"/>
          <w:lang w:val="sk-SK"/>
        </w:rPr>
      </w:pPr>
      <w:r w:rsidRPr="004512BB">
        <w:rPr>
          <w:b w:val="0"/>
          <w:sz w:val="20"/>
          <w:szCs w:val="20"/>
          <w:lang w:val="sk-SK"/>
        </w:rPr>
        <w:t>a)</w:t>
      </w:r>
      <w:r w:rsidRPr="004512BB">
        <w:rPr>
          <w:b w:val="0"/>
          <w:sz w:val="20"/>
          <w:szCs w:val="20"/>
          <w:lang w:val="sk-SK"/>
        </w:rPr>
        <w:tab/>
        <w:t>požadovaný opis Predmetu plnenia,</w:t>
      </w:r>
    </w:p>
    <w:p w14:paraId="43BA66DD" w14:textId="24889A57" w:rsidR="00FD2382" w:rsidRPr="00FD2382" w:rsidRDefault="00C17F63" w:rsidP="00FD2382">
      <w:pPr>
        <w:pStyle w:val="AOHead2"/>
        <w:keepNext w:val="0"/>
        <w:widowControl w:val="0"/>
        <w:numPr>
          <w:ilvl w:val="0"/>
          <w:numId w:val="0"/>
        </w:numPr>
        <w:spacing w:before="0" w:line="276" w:lineRule="auto"/>
        <w:ind w:left="1276" w:hanging="556"/>
        <w:rPr>
          <w:b w:val="0"/>
          <w:bCs/>
          <w:sz w:val="20"/>
          <w:szCs w:val="20"/>
          <w:lang w:val="sk-SK"/>
        </w:rPr>
      </w:pPr>
      <w:r w:rsidRPr="004512BB">
        <w:rPr>
          <w:b w:val="0"/>
          <w:bCs/>
          <w:sz w:val="20"/>
          <w:szCs w:val="20"/>
          <w:lang w:val="sk-SK"/>
        </w:rPr>
        <w:t>b)</w:t>
      </w:r>
      <w:r w:rsidRPr="004512BB">
        <w:rPr>
          <w:b w:val="0"/>
          <w:bCs/>
          <w:sz w:val="20"/>
          <w:szCs w:val="20"/>
          <w:lang w:val="sk-SK"/>
        </w:rPr>
        <w:tab/>
      </w:r>
      <w:r w:rsidR="00FD2382">
        <w:rPr>
          <w:b w:val="0"/>
          <w:bCs/>
          <w:sz w:val="20"/>
          <w:szCs w:val="20"/>
          <w:lang w:val="sk-SK"/>
        </w:rPr>
        <w:t xml:space="preserve">dátum vystavenia a číslo </w:t>
      </w:r>
      <w:r w:rsidR="004B149E">
        <w:rPr>
          <w:b w:val="0"/>
          <w:bCs/>
          <w:sz w:val="20"/>
          <w:szCs w:val="20"/>
          <w:lang w:val="sk-SK"/>
        </w:rPr>
        <w:t>O</w:t>
      </w:r>
      <w:r w:rsidR="00FD2382">
        <w:rPr>
          <w:b w:val="0"/>
          <w:bCs/>
          <w:sz w:val="20"/>
          <w:szCs w:val="20"/>
          <w:lang w:val="sk-SK"/>
        </w:rPr>
        <w:t>bjednávky</w:t>
      </w:r>
      <w:r w:rsidR="004B149E">
        <w:rPr>
          <w:b w:val="0"/>
          <w:bCs/>
          <w:sz w:val="20"/>
          <w:szCs w:val="20"/>
          <w:lang w:val="sk-SK"/>
        </w:rPr>
        <w:t>.</w:t>
      </w:r>
    </w:p>
    <w:p w14:paraId="316B5087" w14:textId="098ADE49"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Doručením Objednávky bude zahájený individuálny proces negociovania osobitných podmienok dodania Predmetu plnenia podľa</w:t>
      </w:r>
      <w:r w:rsidR="00665789" w:rsidRPr="004512BB">
        <w:rPr>
          <w:b w:val="0"/>
          <w:sz w:val="20"/>
          <w:szCs w:val="20"/>
          <w:lang w:val="sk-SK"/>
        </w:rPr>
        <w:t> týchto VOP</w:t>
      </w:r>
      <w:r w:rsidRPr="004512BB">
        <w:rPr>
          <w:b w:val="0"/>
          <w:sz w:val="20"/>
          <w:szCs w:val="20"/>
          <w:lang w:val="sk-SK"/>
        </w:rPr>
        <w:t>.</w:t>
      </w:r>
    </w:p>
    <w:p w14:paraId="7CFD2853" w14:textId="3214DD49"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rPr>
      </w:pPr>
      <w:r w:rsidRPr="004512BB">
        <w:rPr>
          <w:b w:val="0"/>
          <w:bCs/>
          <w:sz w:val="20"/>
          <w:szCs w:val="20"/>
          <w:lang w:val="sk-SK"/>
        </w:rPr>
        <w:t xml:space="preserve">Po ustálení obsahu Objednávky, zašle Poskytovateľ Objednávateľovi konkrétnu cenovú ponuku (ďalej len </w:t>
      </w:r>
      <w:r w:rsidRPr="004512BB">
        <w:rPr>
          <w:sz w:val="20"/>
          <w:szCs w:val="20"/>
          <w:lang w:val="sk-SK"/>
        </w:rPr>
        <w:t>Cenová ponuka</w:t>
      </w:r>
      <w:r w:rsidRPr="004512BB">
        <w:rPr>
          <w:b w:val="0"/>
          <w:bCs/>
          <w:sz w:val="20"/>
          <w:szCs w:val="20"/>
          <w:lang w:val="sk-SK"/>
        </w:rPr>
        <w:t xml:space="preserve">) a konkrétny harmonogram plnenia (ďalej len </w:t>
      </w:r>
      <w:r w:rsidRPr="004512BB">
        <w:rPr>
          <w:sz w:val="20"/>
          <w:szCs w:val="20"/>
          <w:lang w:val="sk-SK"/>
        </w:rPr>
        <w:t>Harmonogram plnenia</w:t>
      </w:r>
      <w:r w:rsidRPr="004512BB">
        <w:rPr>
          <w:b w:val="0"/>
          <w:bCs/>
          <w:sz w:val="20"/>
          <w:szCs w:val="20"/>
          <w:lang w:val="sk-SK"/>
        </w:rPr>
        <w:t xml:space="preserve">). Objednávateľ je povinný vyjadriť sa k Cenovej ponuke a Harmonogramu plnenia </w:t>
      </w:r>
      <w:r w:rsidRPr="004512BB">
        <w:rPr>
          <w:b w:val="0"/>
          <w:bCs/>
          <w:sz w:val="20"/>
          <w:szCs w:val="20"/>
          <w:lang w:val="sk-SK"/>
        </w:rPr>
        <w:t xml:space="preserve">najneskôr do </w:t>
      </w:r>
      <w:r w:rsidR="00FD2382" w:rsidRPr="00FD2382">
        <w:rPr>
          <w:b w:val="0"/>
          <w:bCs/>
          <w:sz w:val="20"/>
          <w:szCs w:val="20"/>
          <w:lang w:val="sk-SK"/>
        </w:rPr>
        <w:t>5</w:t>
      </w:r>
      <w:r w:rsidRPr="00FD2382">
        <w:rPr>
          <w:b w:val="0"/>
          <w:bCs/>
          <w:sz w:val="20"/>
          <w:szCs w:val="20"/>
          <w:lang w:val="sk-SK"/>
        </w:rPr>
        <w:t xml:space="preserve"> </w:t>
      </w:r>
      <w:r w:rsidR="00FD2382" w:rsidRPr="00FD2382">
        <w:rPr>
          <w:b w:val="0"/>
          <w:bCs/>
          <w:sz w:val="20"/>
          <w:szCs w:val="20"/>
          <w:lang w:val="sk-SK"/>
        </w:rPr>
        <w:t>(piatich)</w:t>
      </w:r>
      <w:r w:rsidRPr="00FD2382">
        <w:rPr>
          <w:b w:val="0"/>
          <w:bCs/>
          <w:sz w:val="20"/>
          <w:szCs w:val="20"/>
          <w:lang w:val="sk-SK"/>
        </w:rPr>
        <w:t xml:space="preserve"> pracovných dní</w:t>
      </w:r>
      <w:r w:rsidRPr="004512BB">
        <w:rPr>
          <w:b w:val="0"/>
          <w:bCs/>
          <w:sz w:val="20"/>
          <w:szCs w:val="20"/>
          <w:lang w:val="sk-SK"/>
        </w:rPr>
        <w:t xml:space="preserve"> od ich doručenia.</w:t>
      </w:r>
    </w:p>
    <w:p w14:paraId="1700FDD4" w14:textId="77777777"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rPr>
      </w:pPr>
      <w:r w:rsidRPr="004512BB">
        <w:rPr>
          <w:b w:val="0"/>
          <w:bCs/>
          <w:sz w:val="20"/>
          <w:szCs w:val="20"/>
          <w:lang w:val="sk-SK" w:eastAsia="cs-CZ"/>
        </w:rPr>
        <w:t xml:space="preserve">Pre Poskytovateľa je záväzná len tá Objednávka Objednávateľa, ktorú schváli osoba oprávnená konať za Poskytovateľa </w:t>
      </w:r>
      <w:r w:rsidRPr="00B92A11">
        <w:rPr>
          <w:b w:val="0"/>
          <w:bCs/>
          <w:sz w:val="20"/>
          <w:szCs w:val="20"/>
          <w:lang w:val="sk-SK" w:eastAsia="cs-CZ"/>
        </w:rPr>
        <w:t>vo veciach zmluvných,</w:t>
      </w:r>
      <w:r w:rsidRPr="004512BB">
        <w:rPr>
          <w:b w:val="0"/>
          <w:bCs/>
          <w:sz w:val="20"/>
          <w:szCs w:val="20"/>
          <w:lang w:val="sk-SK" w:eastAsia="cs-CZ"/>
        </w:rPr>
        <w:t xml:space="preserve"> čím dôjde k uzatvoreniu dielčej zmluvy o spolupráci (ďalej len </w:t>
      </w:r>
      <w:r w:rsidRPr="004512BB">
        <w:rPr>
          <w:sz w:val="20"/>
          <w:szCs w:val="20"/>
          <w:lang w:val="sk-SK" w:eastAsia="cs-CZ"/>
        </w:rPr>
        <w:t>Dielčia zmluva</w:t>
      </w:r>
      <w:r w:rsidRPr="004512BB">
        <w:rPr>
          <w:b w:val="0"/>
          <w:bCs/>
          <w:sz w:val="20"/>
          <w:szCs w:val="20"/>
          <w:lang w:val="sk-SK" w:eastAsia="cs-CZ"/>
        </w:rPr>
        <w:t xml:space="preserve">). </w:t>
      </w:r>
    </w:p>
    <w:p w14:paraId="1C16634B" w14:textId="2C47C902"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eastAsia="cs-CZ"/>
        </w:rPr>
      </w:pPr>
      <w:r w:rsidRPr="004512BB">
        <w:rPr>
          <w:b w:val="0"/>
          <w:bCs/>
          <w:sz w:val="20"/>
          <w:szCs w:val="20"/>
          <w:lang w:val="sk-SK" w:eastAsia="cs-CZ"/>
        </w:rPr>
        <w:t>Poskytova</w:t>
      </w:r>
      <w:r w:rsidR="00830213">
        <w:rPr>
          <w:b w:val="0"/>
          <w:bCs/>
          <w:sz w:val="20"/>
          <w:szCs w:val="20"/>
          <w:lang w:val="sk-SK" w:eastAsia="cs-CZ"/>
        </w:rPr>
        <w:t>te</w:t>
      </w:r>
      <w:r w:rsidR="00D73B79">
        <w:rPr>
          <w:b w:val="0"/>
          <w:bCs/>
          <w:sz w:val="20"/>
          <w:szCs w:val="20"/>
          <w:lang w:val="sk-SK" w:eastAsia="cs-CZ"/>
        </w:rPr>
        <w:t>ľ</w:t>
      </w:r>
      <w:r w:rsidRPr="004512BB">
        <w:rPr>
          <w:b w:val="0"/>
          <w:bCs/>
          <w:sz w:val="20"/>
          <w:szCs w:val="20"/>
          <w:lang w:val="sk-SK" w:eastAsia="cs-CZ"/>
        </w:rPr>
        <w:t xml:space="preserve"> si vyhradzuje právo odmietnuť aj bez udania dôvodu poskytnutie všetkých alebo len niektorých činností Predmetu plnenia podľa bodu 2.1 </w:t>
      </w:r>
      <w:r w:rsidR="00665789" w:rsidRPr="004512BB">
        <w:rPr>
          <w:b w:val="0"/>
          <w:bCs/>
          <w:sz w:val="20"/>
          <w:szCs w:val="20"/>
          <w:lang w:val="sk-SK" w:eastAsia="cs-CZ"/>
        </w:rPr>
        <w:t>týchto VOP</w:t>
      </w:r>
      <w:r w:rsidRPr="004512BB">
        <w:rPr>
          <w:b w:val="0"/>
          <w:bCs/>
          <w:sz w:val="20"/>
          <w:szCs w:val="20"/>
          <w:lang w:val="sk-SK" w:eastAsia="cs-CZ"/>
        </w:rPr>
        <w:t>, resp. odmietnuť Objednávku.</w:t>
      </w:r>
    </w:p>
    <w:p w14:paraId="21EBED58" w14:textId="77777777" w:rsidR="00C17F63" w:rsidRPr="004512BB" w:rsidRDefault="00C17F63" w:rsidP="00C17F63">
      <w:pPr>
        <w:pStyle w:val="AODocTxtL1"/>
        <w:widowControl w:val="0"/>
        <w:numPr>
          <w:ilvl w:val="0"/>
          <w:numId w:val="0"/>
        </w:numPr>
        <w:spacing w:before="0" w:line="276" w:lineRule="auto"/>
        <w:ind w:left="708" w:hanging="708"/>
        <w:rPr>
          <w:sz w:val="20"/>
          <w:szCs w:val="20"/>
          <w:lang w:val="sk-SK" w:eastAsia="cs-CZ"/>
        </w:rPr>
      </w:pPr>
      <w:r w:rsidRPr="004512BB">
        <w:rPr>
          <w:sz w:val="20"/>
          <w:szCs w:val="20"/>
          <w:lang w:val="sk-SK" w:eastAsia="cs-CZ"/>
        </w:rPr>
        <w:t>3.8</w:t>
      </w:r>
      <w:r w:rsidRPr="004512BB">
        <w:rPr>
          <w:sz w:val="20"/>
          <w:szCs w:val="20"/>
          <w:lang w:val="sk-SK" w:eastAsia="cs-CZ"/>
        </w:rPr>
        <w:tab/>
        <w:t>Objednávateľ je oprávnený meniť Objednávku, resp. podmienky týkajúce sa Objednávky najneskôr do jej schválenia Poskytovateľom.</w:t>
      </w:r>
    </w:p>
    <w:p w14:paraId="72FD0C2D" w14:textId="7202BEC8" w:rsidR="00C17F63" w:rsidRPr="004512BB" w:rsidRDefault="00C17F63" w:rsidP="00C17F63">
      <w:pPr>
        <w:pStyle w:val="AODocTxtL1"/>
        <w:widowControl w:val="0"/>
        <w:numPr>
          <w:ilvl w:val="0"/>
          <w:numId w:val="0"/>
        </w:numPr>
        <w:spacing w:before="0" w:line="276" w:lineRule="auto"/>
        <w:ind w:left="708" w:hanging="708"/>
        <w:rPr>
          <w:bCs/>
          <w:sz w:val="20"/>
          <w:szCs w:val="20"/>
          <w:lang w:val="sk-SK" w:eastAsia="cs-CZ"/>
        </w:rPr>
      </w:pPr>
      <w:r w:rsidRPr="004512BB">
        <w:rPr>
          <w:sz w:val="20"/>
          <w:szCs w:val="20"/>
          <w:lang w:val="sk-SK" w:eastAsia="cs-CZ"/>
        </w:rPr>
        <w:t>3.9</w:t>
      </w:r>
      <w:r w:rsidRPr="004512BB">
        <w:rPr>
          <w:sz w:val="20"/>
          <w:szCs w:val="20"/>
          <w:lang w:val="sk-SK" w:eastAsia="cs-CZ"/>
        </w:rPr>
        <w:tab/>
      </w:r>
      <w:r w:rsidRPr="004512BB">
        <w:rPr>
          <w:bCs/>
          <w:sz w:val="20"/>
          <w:szCs w:val="20"/>
          <w:lang w:val="sk-SK" w:eastAsia="cs-CZ"/>
        </w:rPr>
        <w:t xml:space="preserve">Zmluvné strany sú oprávnené dohodnúť si v Objednávke odchylne podmienky ako sú uvedené v </w:t>
      </w:r>
      <w:r w:rsidR="00665789" w:rsidRPr="004512BB">
        <w:rPr>
          <w:bCs/>
          <w:sz w:val="20"/>
          <w:szCs w:val="20"/>
          <w:lang w:val="sk-SK" w:eastAsia="cs-CZ"/>
        </w:rPr>
        <w:t>týchto</w:t>
      </w:r>
      <w:r w:rsidRPr="004512BB">
        <w:rPr>
          <w:bCs/>
          <w:sz w:val="20"/>
          <w:szCs w:val="20"/>
          <w:lang w:val="sk-SK" w:eastAsia="cs-CZ"/>
        </w:rPr>
        <w:t xml:space="preserve"> </w:t>
      </w:r>
      <w:r w:rsidR="00665789" w:rsidRPr="004512BB">
        <w:rPr>
          <w:bCs/>
          <w:sz w:val="20"/>
          <w:szCs w:val="20"/>
          <w:lang w:val="sk-SK" w:eastAsia="cs-CZ"/>
        </w:rPr>
        <w:t>VOP</w:t>
      </w:r>
      <w:r w:rsidRPr="004512BB">
        <w:rPr>
          <w:bCs/>
          <w:sz w:val="20"/>
          <w:szCs w:val="20"/>
          <w:lang w:val="sk-SK" w:eastAsia="cs-CZ"/>
        </w:rPr>
        <w:t xml:space="preserve">, pričom ustanovenia Objednávky budú mať prednosť pred ustanoveniami </w:t>
      </w:r>
      <w:r w:rsidR="00665789" w:rsidRPr="004512BB">
        <w:rPr>
          <w:bCs/>
          <w:sz w:val="20"/>
          <w:szCs w:val="20"/>
          <w:lang w:val="sk-SK" w:eastAsia="cs-CZ"/>
        </w:rPr>
        <w:t>týchto VOP</w:t>
      </w:r>
      <w:r w:rsidRPr="004512BB">
        <w:rPr>
          <w:bCs/>
          <w:sz w:val="20"/>
          <w:szCs w:val="20"/>
          <w:lang w:val="sk-SK" w:eastAsia="cs-CZ"/>
        </w:rPr>
        <w:t>.</w:t>
      </w:r>
    </w:p>
    <w:p w14:paraId="70C917ED" w14:textId="77777777" w:rsidR="00C17F63" w:rsidRPr="004512BB" w:rsidRDefault="00C17F63" w:rsidP="00C17F63">
      <w:pPr>
        <w:pStyle w:val="AODocTxtL1"/>
        <w:widowControl w:val="0"/>
        <w:numPr>
          <w:ilvl w:val="0"/>
          <w:numId w:val="0"/>
        </w:numPr>
        <w:spacing w:before="0" w:line="276" w:lineRule="auto"/>
        <w:rPr>
          <w:sz w:val="20"/>
          <w:szCs w:val="20"/>
          <w:lang w:val="sk-SK"/>
        </w:rPr>
      </w:pPr>
    </w:p>
    <w:p w14:paraId="6DA7C96B" w14:textId="77777777" w:rsidR="00C17F63" w:rsidRPr="004512BB" w:rsidRDefault="00C17F63" w:rsidP="00C17F63">
      <w:pPr>
        <w:pStyle w:val="AOHead1"/>
        <w:keepNext w:val="0"/>
        <w:widowControl w:val="0"/>
        <w:spacing w:before="0" w:line="276" w:lineRule="auto"/>
        <w:rPr>
          <w:sz w:val="20"/>
          <w:szCs w:val="20"/>
          <w:lang w:val="sk-SK"/>
        </w:rPr>
      </w:pPr>
      <w:r w:rsidRPr="004512BB">
        <w:rPr>
          <w:sz w:val="20"/>
          <w:szCs w:val="20"/>
          <w:lang w:val="sk-SK"/>
        </w:rPr>
        <w:t xml:space="preserve">CENA Predmetu plnenia </w:t>
      </w:r>
    </w:p>
    <w:p w14:paraId="58E7047B" w14:textId="77777777" w:rsidR="00C17F63" w:rsidRPr="004512BB" w:rsidRDefault="00C17F63" w:rsidP="00C17F63">
      <w:pPr>
        <w:pStyle w:val="AODocTxtL1"/>
        <w:widowControl w:val="0"/>
        <w:numPr>
          <w:ilvl w:val="0"/>
          <w:numId w:val="0"/>
        </w:numPr>
        <w:spacing w:before="0" w:line="276" w:lineRule="auto"/>
        <w:ind w:left="720"/>
        <w:rPr>
          <w:sz w:val="20"/>
          <w:szCs w:val="20"/>
          <w:lang w:val="sk-SK"/>
        </w:rPr>
      </w:pPr>
    </w:p>
    <w:p w14:paraId="31A3D134" w14:textId="77777777"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Za dodanie Predmetu plnenia podľa schválenej Objednávky, je Objednávateľ povinný zaplatiť Poskytovateľovi cenu vo výške podľa Objednávateľom schválenej Cenovej ponuky (ďalej len </w:t>
      </w:r>
      <w:r w:rsidRPr="004512BB">
        <w:rPr>
          <w:bCs/>
          <w:sz w:val="20"/>
          <w:szCs w:val="20"/>
          <w:lang w:val="sk-SK"/>
        </w:rPr>
        <w:t>Cena</w:t>
      </w:r>
      <w:r w:rsidRPr="004512BB">
        <w:rPr>
          <w:b w:val="0"/>
          <w:sz w:val="20"/>
          <w:szCs w:val="20"/>
          <w:lang w:val="sk-SK"/>
        </w:rPr>
        <w:t>).</w:t>
      </w:r>
    </w:p>
    <w:p w14:paraId="749D8EA8" w14:textId="47520620" w:rsidR="00C17F63" w:rsidRPr="004512BB" w:rsidRDefault="006C05B1" w:rsidP="00C17F63">
      <w:pPr>
        <w:pStyle w:val="AOHead2"/>
        <w:keepNext w:val="0"/>
        <w:widowControl w:val="0"/>
        <w:tabs>
          <w:tab w:val="clear" w:pos="862"/>
          <w:tab w:val="num" w:pos="720"/>
        </w:tabs>
        <w:spacing w:before="0" w:line="276" w:lineRule="auto"/>
        <w:ind w:left="720"/>
        <w:rPr>
          <w:b w:val="0"/>
          <w:sz w:val="20"/>
          <w:szCs w:val="20"/>
          <w:lang w:val="sk-SK"/>
        </w:rPr>
      </w:pPr>
      <w:r w:rsidRPr="00B33241">
        <w:rPr>
          <w:b w:val="0"/>
          <w:bCs/>
          <w:sz w:val="20"/>
          <w:szCs w:val="20"/>
          <w:lang w:val="sk-SK"/>
        </w:rPr>
        <w:t>Ak sa zmluvné strany nedohodnú inak,</w:t>
      </w:r>
      <w:r w:rsidRPr="00B33241">
        <w:rPr>
          <w:b w:val="0"/>
          <w:bCs/>
          <w:sz w:val="20"/>
          <w:szCs w:val="20"/>
          <w:lang w:val="sk-SK" w:eastAsia="cs-CZ"/>
        </w:rPr>
        <w:t xml:space="preserve"> </w:t>
      </w:r>
      <w:r>
        <w:rPr>
          <w:b w:val="0"/>
          <w:sz w:val="20"/>
          <w:szCs w:val="20"/>
          <w:lang w:val="sk-SK"/>
        </w:rPr>
        <w:t>v</w:t>
      </w:r>
      <w:r w:rsidR="00C17F63" w:rsidRPr="004512BB">
        <w:rPr>
          <w:b w:val="0"/>
          <w:sz w:val="20"/>
          <w:szCs w:val="20"/>
          <w:lang w:val="sk-SK"/>
        </w:rPr>
        <w:t> Cene sú zahrnuté náklady na poskytnutie Predmetu plnenia, okrem nasledujúcich nákladov, ktoré v celom rozsahu znáša Objednávateľ:</w:t>
      </w:r>
    </w:p>
    <w:p w14:paraId="5B76A9E8" w14:textId="33EF26C0" w:rsidR="00C17F63" w:rsidRPr="004512BB" w:rsidRDefault="00C17F63" w:rsidP="00C17F63">
      <w:pPr>
        <w:pStyle w:val="AOHead3"/>
        <w:widowControl w:val="0"/>
        <w:numPr>
          <w:ilvl w:val="0"/>
          <w:numId w:val="0"/>
        </w:numPr>
        <w:tabs>
          <w:tab w:val="num" w:pos="1418"/>
        </w:tabs>
        <w:spacing w:before="0" w:line="276" w:lineRule="auto"/>
        <w:ind w:left="1418" w:hanging="709"/>
        <w:rPr>
          <w:sz w:val="20"/>
          <w:szCs w:val="20"/>
          <w:lang w:val="sk-SK"/>
        </w:rPr>
      </w:pPr>
      <w:r w:rsidRPr="004512BB">
        <w:rPr>
          <w:sz w:val="20"/>
          <w:szCs w:val="20"/>
          <w:lang w:val="sk-SK"/>
        </w:rPr>
        <w:t>a)</w:t>
      </w:r>
      <w:r w:rsidRPr="004512BB">
        <w:rPr>
          <w:sz w:val="20"/>
          <w:szCs w:val="20"/>
          <w:lang w:val="sk-SK"/>
        </w:rPr>
        <w:tab/>
      </w:r>
      <w:r w:rsidR="006C19E8" w:rsidRPr="006C19E8">
        <w:rPr>
          <w:snapToGrid w:val="0"/>
          <w:sz w:val="20"/>
          <w:szCs w:val="20"/>
          <w:lang w:val="sk-SK"/>
        </w:rPr>
        <w:t>získavanie licencií k softvéru tretích strán alebo úhrada poplatkov za služby tretích strán (napr. API poplatky, cloudové predplatné)</w:t>
      </w:r>
      <w:r w:rsidR="006C05B1">
        <w:rPr>
          <w:snapToGrid w:val="0"/>
          <w:sz w:val="20"/>
          <w:szCs w:val="20"/>
          <w:lang w:val="sk-SK"/>
        </w:rPr>
        <w:t>.</w:t>
      </w:r>
    </w:p>
    <w:p w14:paraId="110633D0" w14:textId="3EB5C339" w:rsidR="00C17F63" w:rsidRPr="004512BB" w:rsidRDefault="00C17F63" w:rsidP="00C17F63">
      <w:pPr>
        <w:pStyle w:val="AODocTxtL2"/>
        <w:widowControl w:val="0"/>
        <w:tabs>
          <w:tab w:val="clear" w:pos="2160"/>
        </w:tabs>
        <w:spacing w:before="0" w:line="276" w:lineRule="auto"/>
        <w:ind w:left="709" w:hanging="709"/>
        <w:rPr>
          <w:sz w:val="20"/>
          <w:szCs w:val="20"/>
          <w:lang w:val="sk-SK"/>
        </w:rPr>
      </w:pPr>
      <w:r w:rsidRPr="004512BB">
        <w:rPr>
          <w:snapToGrid w:val="0"/>
          <w:sz w:val="20"/>
          <w:szCs w:val="20"/>
          <w:lang w:val="sk-SK"/>
        </w:rPr>
        <w:t xml:space="preserve">4.3 </w:t>
      </w:r>
      <w:r w:rsidRPr="004512BB">
        <w:rPr>
          <w:snapToGrid w:val="0"/>
          <w:sz w:val="20"/>
          <w:szCs w:val="20"/>
          <w:lang w:val="sk-SK"/>
        </w:rPr>
        <w:tab/>
      </w:r>
      <w:r w:rsidRPr="004512BB">
        <w:rPr>
          <w:snapToGrid w:val="0"/>
          <w:sz w:val="20"/>
          <w:szCs w:val="20"/>
          <w:lang w:val="sk-SK"/>
        </w:rPr>
        <w:tab/>
        <w:t xml:space="preserve">V prípade, že v dôsledku neposkytnutia Súčinnosti Objednávateľom podľa bodu 6.2 </w:t>
      </w:r>
      <w:r w:rsidR="00665789" w:rsidRPr="004512BB">
        <w:rPr>
          <w:snapToGrid w:val="0"/>
          <w:sz w:val="20"/>
          <w:szCs w:val="20"/>
          <w:lang w:val="sk-SK"/>
        </w:rPr>
        <w:t>týchto VOP</w:t>
      </w:r>
      <w:r w:rsidR="00DD16A0" w:rsidRPr="004512BB">
        <w:rPr>
          <w:snapToGrid w:val="0"/>
          <w:sz w:val="20"/>
          <w:szCs w:val="20"/>
          <w:lang w:val="sk-SK"/>
        </w:rPr>
        <w:t xml:space="preserve"> </w:t>
      </w:r>
      <w:r w:rsidRPr="004512BB">
        <w:rPr>
          <w:snapToGrid w:val="0"/>
          <w:sz w:val="20"/>
          <w:szCs w:val="20"/>
          <w:lang w:val="sk-SK"/>
        </w:rPr>
        <w:t>nebude možné zo strany Poskytovateľa dodať dohodnutý Predmet plnenia riadne a včas alebo vôbec, Objednávateľ je povinný bez zbytočného odkladu zaplatiť Poskytovateľovi Cenu za Predmet plnenia podľa stavu jeho rozpracovanosti a nahradiť všetky náklady vynaložené na prípravu dodania Predmetu plnenia Objednávateľovi.</w:t>
      </w:r>
    </w:p>
    <w:p w14:paraId="35FE7121" w14:textId="77777777" w:rsidR="00C17F63" w:rsidRPr="004512BB" w:rsidRDefault="00C17F63" w:rsidP="00C17F63">
      <w:pPr>
        <w:pStyle w:val="AODocTxtL2"/>
        <w:widowControl w:val="0"/>
        <w:tabs>
          <w:tab w:val="clear" w:pos="2160"/>
        </w:tabs>
        <w:spacing w:before="0" w:line="276" w:lineRule="auto"/>
        <w:ind w:left="1418" w:hanging="709"/>
        <w:rPr>
          <w:sz w:val="20"/>
          <w:szCs w:val="20"/>
          <w:lang w:val="sk-SK"/>
        </w:rPr>
      </w:pPr>
    </w:p>
    <w:p w14:paraId="7D46CC29" w14:textId="77777777" w:rsidR="00C17F63" w:rsidRPr="004512BB" w:rsidRDefault="00C17F63" w:rsidP="00C17F63">
      <w:pPr>
        <w:pStyle w:val="AOHead1"/>
        <w:keepNext w:val="0"/>
        <w:widowControl w:val="0"/>
        <w:spacing w:before="0" w:line="276" w:lineRule="auto"/>
        <w:rPr>
          <w:caps w:val="0"/>
          <w:sz w:val="20"/>
          <w:szCs w:val="20"/>
          <w:lang w:val="sk-SK"/>
        </w:rPr>
      </w:pPr>
      <w:r w:rsidRPr="004512BB">
        <w:rPr>
          <w:caps w:val="0"/>
          <w:sz w:val="20"/>
          <w:szCs w:val="20"/>
          <w:lang w:val="sk-SK"/>
        </w:rPr>
        <w:t>PLATOBNÉ PODMIENKY</w:t>
      </w:r>
    </w:p>
    <w:p w14:paraId="2013448C" w14:textId="77777777" w:rsidR="00C17F63" w:rsidRPr="004512BB" w:rsidRDefault="00C17F63" w:rsidP="00C17F63">
      <w:pPr>
        <w:pStyle w:val="AODocTxtL1"/>
        <w:widowControl w:val="0"/>
        <w:numPr>
          <w:ilvl w:val="0"/>
          <w:numId w:val="0"/>
        </w:numPr>
        <w:spacing w:before="0" w:line="276" w:lineRule="auto"/>
        <w:rPr>
          <w:sz w:val="20"/>
          <w:szCs w:val="20"/>
          <w:lang w:val="sk-SK"/>
        </w:rPr>
      </w:pPr>
    </w:p>
    <w:p w14:paraId="1E3967E2" w14:textId="77777777" w:rsidR="00C17F63" w:rsidRPr="004512BB" w:rsidRDefault="00C17F63" w:rsidP="00C17F63">
      <w:pPr>
        <w:pStyle w:val="AOHead2"/>
        <w:keepNext w:val="0"/>
        <w:widowControl w:val="0"/>
        <w:tabs>
          <w:tab w:val="clear" w:pos="862"/>
          <w:tab w:val="num" w:pos="1560"/>
        </w:tabs>
        <w:spacing w:before="0" w:line="276" w:lineRule="auto"/>
        <w:ind w:left="720"/>
        <w:rPr>
          <w:b w:val="0"/>
          <w:sz w:val="20"/>
          <w:szCs w:val="20"/>
          <w:lang w:val="sk-SK"/>
        </w:rPr>
      </w:pPr>
      <w:r w:rsidRPr="004512BB">
        <w:rPr>
          <w:b w:val="0"/>
          <w:sz w:val="20"/>
          <w:szCs w:val="20"/>
          <w:lang w:val="sk-SK"/>
        </w:rPr>
        <w:lastRenderedPageBreak/>
        <w:t>Cenu za Predmet plnenia sa Objednávateľ zaväzuje hradiť Poskytovateľovi podľa podmienok uvedených v Objednávateľom schválenej Cenovej ponuke.</w:t>
      </w:r>
    </w:p>
    <w:p w14:paraId="1B530559" w14:textId="77777777" w:rsidR="00C17F63" w:rsidRPr="004512BB" w:rsidRDefault="00C17F63" w:rsidP="00C17F63">
      <w:pPr>
        <w:pStyle w:val="AOHead2"/>
        <w:keepNext w:val="0"/>
        <w:widowControl w:val="0"/>
        <w:tabs>
          <w:tab w:val="clear" w:pos="862"/>
          <w:tab w:val="num" w:pos="1560"/>
        </w:tabs>
        <w:spacing w:before="0" w:line="276" w:lineRule="auto"/>
        <w:ind w:left="720"/>
        <w:rPr>
          <w:b w:val="0"/>
          <w:sz w:val="20"/>
          <w:szCs w:val="20"/>
          <w:lang w:val="sk-SK"/>
        </w:rPr>
      </w:pPr>
      <w:r w:rsidRPr="004512BB">
        <w:rPr>
          <w:b w:val="0"/>
          <w:sz w:val="20"/>
          <w:szCs w:val="20"/>
          <w:lang w:val="sk-SK"/>
        </w:rPr>
        <w:t>Cenu alebo jej časť sa Objednávateľ zaväzuje hradiť na bankový účet Poskytovateľa a v lehote splatnosti podľa faktúry Poskytovateľa doručenej Objednávateľovi.</w:t>
      </w:r>
    </w:p>
    <w:p w14:paraId="5B00DC4E" w14:textId="33B39B60" w:rsidR="00C17F63" w:rsidRPr="004512BB" w:rsidRDefault="00C17F63" w:rsidP="00C17F63">
      <w:pPr>
        <w:pStyle w:val="AOHead2"/>
        <w:keepNext w:val="0"/>
        <w:widowControl w:val="0"/>
        <w:tabs>
          <w:tab w:val="clear" w:pos="862"/>
          <w:tab w:val="num" w:pos="720"/>
          <w:tab w:val="num" w:pos="1560"/>
        </w:tabs>
        <w:spacing w:before="0" w:line="276" w:lineRule="auto"/>
        <w:ind w:left="720"/>
        <w:rPr>
          <w:b w:val="0"/>
          <w:sz w:val="20"/>
          <w:szCs w:val="20"/>
          <w:lang w:val="sk-SK"/>
        </w:rPr>
      </w:pPr>
      <w:r w:rsidRPr="004512BB">
        <w:rPr>
          <w:b w:val="0"/>
          <w:sz w:val="20"/>
          <w:szCs w:val="20"/>
          <w:lang w:val="sk-SK"/>
        </w:rPr>
        <w:t xml:space="preserve">Zmluvné strany sa dohodli, že faktúry môžu byť doručované Objednávateľovi aj elektronicky, prostredníctvom mailových správ za podmienok poľa článku 13. </w:t>
      </w:r>
      <w:r w:rsidR="00AC225A" w:rsidRPr="004512BB">
        <w:rPr>
          <w:b w:val="0"/>
          <w:sz w:val="20"/>
          <w:szCs w:val="20"/>
          <w:lang w:val="sk-SK" w:eastAsia="cs-CZ"/>
        </w:rPr>
        <w:t>týchto VOP</w:t>
      </w:r>
      <w:r w:rsidRPr="004512BB">
        <w:rPr>
          <w:b w:val="0"/>
          <w:sz w:val="20"/>
          <w:szCs w:val="20"/>
          <w:lang w:val="sk-SK"/>
        </w:rPr>
        <w:t>.</w:t>
      </w:r>
    </w:p>
    <w:p w14:paraId="4B108649" w14:textId="384FF352"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V prípade, že Objednávateľ neuhradí Cenu alebo jej časť v lehote splatnosti podľa faktúry Poskytovateľa, Poskytovateľ si vyhradzuje právo nepokračovať v poskytovaní dohodnutého Predmetu plnenia až do odstránenia nežiad</w:t>
      </w:r>
      <w:r w:rsidR="00B51F2C">
        <w:rPr>
          <w:b w:val="0"/>
          <w:sz w:val="20"/>
          <w:szCs w:val="20"/>
          <w:lang w:val="sk-SK"/>
        </w:rPr>
        <w:t>u</w:t>
      </w:r>
      <w:r w:rsidRPr="004512BB">
        <w:rPr>
          <w:b w:val="0"/>
          <w:sz w:val="20"/>
          <w:szCs w:val="20"/>
          <w:lang w:val="sk-SK"/>
        </w:rPr>
        <w:t xml:space="preserve">ceho stavu. O dobu omeškania Objednávateľa s úhradou Ceny alebo jej časti sa posúvajú termíny Poskytovateľa na dodanie Predmetu plnenia podľa schváleného Harmonogramu plnenia. </w:t>
      </w:r>
    </w:p>
    <w:p w14:paraId="53FC7237" w14:textId="5AED5924"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Úhrada Ceny, resp. jej časti realizovaná bankovým prevodom sa bude na účely </w:t>
      </w:r>
      <w:r w:rsidR="00665789" w:rsidRPr="004512BB">
        <w:rPr>
          <w:b w:val="0"/>
          <w:sz w:val="20"/>
          <w:szCs w:val="20"/>
          <w:lang w:val="sk-SK"/>
        </w:rPr>
        <w:t>týchto VOP</w:t>
      </w:r>
      <w:r w:rsidR="006E1828" w:rsidRPr="004512BB">
        <w:rPr>
          <w:b w:val="0"/>
          <w:sz w:val="20"/>
          <w:szCs w:val="20"/>
          <w:lang w:val="sk-SK"/>
        </w:rPr>
        <w:t xml:space="preserve"> </w:t>
      </w:r>
      <w:r w:rsidRPr="004512BB">
        <w:rPr>
          <w:b w:val="0"/>
          <w:sz w:val="20"/>
          <w:szCs w:val="20"/>
          <w:lang w:val="sk-SK"/>
        </w:rPr>
        <w:t>považovať za zaplatenú riadne a včas, ak najneskôr v posledný deň lehoty splatnosti bude Cena, resp. jej časť pripísaná na účet Poskytovateľa.</w:t>
      </w:r>
    </w:p>
    <w:p w14:paraId="16B67DB4" w14:textId="77777777"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Zmluvné strany sa dohodli, že Objednávateľ nie je oprávnený započítať akékoľvek svoje pohľadávky, ktoré má voči Poskytovateľovi voči pohľadávkam Poskytovateľa.</w:t>
      </w:r>
    </w:p>
    <w:p w14:paraId="72010E12" w14:textId="77777777" w:rsidR="00C17F63" w:rsidRPr="004512BB" w:rsidRDefault="00C17F63" w:rsidP="00C17F63">
      <w:pPr>
        <w:pStyle w:val="AODocTxtL1"/>
        <w:widowControl w:val="0"/>
        <w:numPr>
          <w:ilvl w:val="0"/>
          <w:numId w:val="0"/>
        </w:numPr>
        <w:spacing w:before="0" w:line="276" w:lineRule="auto"/>
        <w:ind w:left="720"/>
        <w:rPr>
          <w:sz w:val="20"/>
          <w:szCs w:val="20"/>
          <w:lang w:val="sk-SK" w:eastAsia="x-none"/>
        </w:rPr>
      </w:pPr>
    </w:p>
    <w:p w14:paraId="2D85C4C6" w14:textId="77777777" w:rsidR="00C17F63" w:rsidRPr="004512BB" w:rsidRDefault="00C17F63" w:rsidP="00C17F63">
      <w:pPr>
        <w:pStyle w:val="AOHead1"/>
        <w:keepNext w:val="0"/>
        <w:widowControl w:val="0"/>
        <w:spacing w:before="0" w:line="276" w:lineRule="auto"/>
        <w:rPr>
          <w:sz w:val="20"/>
          <w:szCs w:val="20"/>
          <w:lang w:val="sk-SK"/>
        </w:rPr>
      </w:pPr>
      <w:r w:rsidRPr="004512BB">
        <w:rPr>
          <w:sz w:val="20"/>
          <w:szCs w:val="20"/>
          <w:lang w:val="sk-SK"/>
        </w:rPr>
        <w:t>Práva a povinnosti zmluvných strán</w:t>
      </w:r>
    </w:p>
    <w:p w14:paraId="7FDA99B2" w14:textId="77777777" w:rsidR="00C17F63" w:rsidRPr="004512BB" w:rsidRDefault="00C17F63" w:rsidP="00C17F63">
      <w:pPr>
        <w:pStyle w:val="AOHead3"/>
        <w:widowControl w:val="0"/>
        <w:numPr>
          <w:ilvl w:val="0"/>
          <w:numId w:val="0"/>
        </w:numPr>
        <w:spacing w:before="0" w:line="276" w:lineRule="auto"/>
        <w:ind w:left="1276"/>
        <w:rPr>
          <w:sz w:val="20"/>
          <w:szCs w:val="20"/>
          <w:lang w:val="sk-SK"/>
        </w:rPr>
      </w:pPr>
      <w:r w:rsidRPr="004512BB">
        <w:rPr>
          <w:sz w:val="20"/>
          <w:szCs w:val="20"/>
          <w:lang w:val="sk-SK"/>
        </w:rPr>
        <w:t xml:space="preserve"> </w:t>
      </w:r>
    </w:p>
    <w:p w14:paraId="00474398" w14:textId="77777777"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u w:val="single"/>
          <w:lang w:val="sk-SK"/>
        </w:rPr>
      </w:pPr>
      <w:r w:rsidRPr="004512BB">
        <w:rPr>
          <w:b w:val="0"/>
          <w:bCs/>
          <w:sz w:val="20"/>
          <w:szCs w:val="20"/>
          <w:u w:val="single"/>
          <w:lang w:val="sk-SK"/>
        </w:rPr>
        <w:t>Práva a povinnosti Poskytovateľa</w:t>
      </w:r>
    </w:p>
    <w:p w14:paraId="48F8D07F" w14:textId="77777777" w:rsidR="00C17F63" w:rsidRPr="004512BB" w:rsidRDefault="00C17F63" w:rsidP="00C17F63">
      <w:pPr>
        <w:pStyle w:val="AOHead3"/>
        <w:widowControl w:val="0"/>
        <w:numPr>
          <w:ilvl w:val="0"/>
          <w:numId w:val="0"/>
        </w:numPr>
        <w:spacing w:before="0" w:line="276" w:lineRule="auto"/>
        <w:ind w:left="1135" w:hanging="426"/>
        <w:rPr>
          <w:sz w:val="20"/>
          <w:szCs w:val="20"/>
          <w:lang w:val="sk-SK"/>
        </w:rPr>
      </w:pPr>
      <w:r w:rsidRPr="004512BB">
        <w:rPr>
          <w:sz w:val="20"/>
          <w:szCs w:val="20"/>
          <w:lang w:val="sk-SK"/>
        </w:rPr>
        <w:t>a)</w:t>
      </w:r>
      <w:r w:rsidRPr="004512BB">
        <w:rPr>
          <w:sz w:val="20"/>
          <w:szCs w:val="20"/>
          <w:lang w:val="sk-SK"/>
        </w:rPr>
        <w:tab/>
        <w:t>Poskytovateľ je povinný:</w:t>
      </w:r>
    </w:p>
    <w:p w14:paraId="0C636D69" w14:textId="46C0937A" w:rsidR="00C17F63" w:rsidRPr="004512BB" w:rsidRDefault="00C17F63" w:rsidP="00C17F63">
      <w:pPr>
        <w:pStyle w:val="AOHead4"/>
        <w:widowControl w:val="0"/>
        <w:tabs>
          <w:tab w:val="clear" w:pos="2160"/>
          <w:tab w:val="num" w:pos="1843"/>
        </w:tabs>
        <w:spacing w:before="0" w:line="276" w:lineRule="auto"/>
        <w:ind w:left="1843" w:hanging="567"/>
        <w:rPr>
          <w:sz w:val="20"/>
          <w:szCs w:val="20"/>
          <w:lang w:val="sk-SK"/>
        </w:rPr>
      </w:pPr>
      <w:r w:rsidRPr="004512BB">
        <w:rPr>
          <w:sz w:val="20"/>
          <w:szCs w:val="20"/>
          <w:lang w:val="sk-SK"/>
        </w:rPr>
        <w:t>poskytnúť Predmet plnenia v celom dohodnutom rozsahu, ak nie je v </w:t>
      </w:r>
      <w:r w:rsidR="006E1828" w:rsidRPr="004512BB">
        <w:rPr>
          <w:bCs/>
          <w:sz w:val="20"/>
          <w:szCs w:val="20"/>
          <w:lang w:val="sk-SK" w:eastAsia="cs-CZ"/>
        </w:rPr>
        <w:t>týchto VOP</w:t>
      </w:r>
      <w:r w:rsidR="006E1828" w:rsidRPr="004512BB">
        <w:rPr>
          <w:sz w:val="20"/>
          <w:szCs w:val="20"/>
          <w:lang w:val="sk-SK"/>
        </w:rPr>
        <w:t xml:space="preserve"> </w:t>
      </w:r>
      <w:r w:rsidRPr="004512BB">
        <w:rPr>
          <w:sz w:val="20"/>
          <w:szCs w:val="20"/>
          <w:lang w:val="sk-SK"/>
        </w:rPr>
        <w:t>uvedené inak,</w:t>
      </w:r>
    </w:p>
    <w:p w14:paraId="5D690BC4" w14:textId="77777777" w:rsidR="00C17F63" w:rsidRPr="004512BB" w:rsidRDefault="00C17F63" w:rsidP="00C17F63">
      <w:pPr>
        <w:pStyle w:val="AOHead4"/>
        <w:widowControl w:val="0"/>
        <w:tabs>
          <w:tab w:val="clear" w:pos="2160"/>
          <w:tab w:val="num" w:pos="1843"/>
        </w:tabs>
        <w:spacing w:before="0" w:line="276" w:lineRule="auto"/>
        <w:ind w:left="1843" w:hanging="567"/>
        <w:rPr>
          <w:sz w:val="20"/>
          <w:szCs w:val="20"/>
          <w:lang w:val="sk-SK"/>
        </w:rPr>
      </w:pPr>
      <w:r w:rsidRPr="004512BB">
        <w:rPr>
          <w:sz w:val="20"/>
          <w:szCs w:val="20"/>
          <w:lang w:val="sk-SK"/>
        </w:rPr>
        <w:t>poskytnúť Predmet plnenia riadne,</w:t>
      </w:r>
    </w:p>
    <w:p w14:paraId="21F54801" w14:textId="77777777" w:rsidR="00C17F63" w:rsidRPr="004512BB" w:rsidRDefault="00C17F63" w:rsidP="00C17F63">
      <w:pPr>
        <w:pStyle w:val="AOHead4"/>
        <w:widowControl w:val="0"/>
        <w:tabs>
          <w:tab w:val="clear" w:pos="2160"/>
          <w:tab w:val="num" w:pos="1843"/>
        </w:tabs>
        <w:spacing w:before="0" w:line="276" w:lineRule="auto"/>
        <w:ind w:left="1843" w:hanging="567"/>
        <w:rPr>
          <w:sz w:val="20"/>
          <w:szCs w:val="20"/>
          <w:lang w:val="sk-SK"/>
        </w:rPr>
      </w:pPr>
      <w:r w:rsidRPr="004512BB">
        <w:rPr>
          <w:sz w:val="20"/>
          <w:szCs w:val="20"/>
          <w:lang w:val="sk-SK"/>
        </w:rPr>
        <w:t>poskytnúť Predmet plnenia v súlade s dohodnutou Objednávkou a dodržiavať platné normy, vrátane noriem EU,</w:t>
      </w:r>
    </w:p>
    <w:p w14:paraId="59D8141F" w14:textId="77777777" w:rsidR="00C17F63" w:rsidRPr="004512BB" w:rsidRDefault="00C17F63" w:rsidP="00C17F63">
      <w:pPr>
        <w:pStyle w:val="AOHead4"/>
        <w:widowControl w:val="0"/>
        <w:tabs>
          <w:tab w:val="clear" w:pos="2160"/>
          <w:tab w:val="num" w:pos="1843"/>
        </w:tabs>
        <w:spacing w:before="0" w:line="276" w:lineRule="auto"/>
        <w:ind w:left="1843" w:hanging="567"/>
        <w:rPr>
          <w:sz w:val="20"/>
          <w:szCs w:val="20"/>
          <w:lang w:val="sk-SK"/>
        </w:rPr>
      </w:pPr>
      <w:r w:rsidRPr="004512BB">
        <w:rPr>
          <w:sz w:val="20"/>
          <w:szCs w:val="20"/>
          <w:lang w:val="sk-SK"/>
        </w:rPr>
        <w:t xml:space="preserve">písomne oznámiť Objednávateľovi všetky okolnosti, ktoré </w:t>
      </w:r>
      <w:r w:rsidRPr="004512BB">
        <w:rPr>
          <w:sz w:val="20"/>
          <w:szCs w:val="20"/>
          <w:lang w:val="sk-SK"/>
        </w:rPr>
        <w:t>môžu mať vplyv na plnenie,</w:t>
      </w:r>
    </w:p>
    <w:p w14:paraId="5188C739" w14:textId="77777777" w:rsidR="00C17F63" w:rsidRPr="004512BB" w:rsidRDefault="00C17F63" w:rsidP="00C17F63">
      <w:pPr>
        <w:pStyle w:val="AOHead4"/>
        <w:widowControl w:val="0"/>
        <w:tabs>
          <w:tab w:val="clear" w:pos="2160"/>
          <w:tab w:val="num" w:pos="1843"/>
        </w:tabs>
        <w:spacing w:before="0" w:line="276" w:lineRule="auto"/>
        <w:ind w:left="1843" w:hanging="567"/>
        <w:rPr>
          <w:sz w:val="20"/>
          <w:szCs w:val="20"/>
          <w:lang w:val="sk-SK"/>
        </w:rPr>
      </w:pPr>
      <w:r w:rsidRPr="004512BB">
        <w:rPr>
          <w:sz w:val="20"/>
          <w:szCs w:val="20"/>
          <w:lang w:val="sk-SK"/>
        </w:rPr>
        <w:t>poskytnúť Predmet plnenia s odbornou starostlivosťou a postupovať tak, aby zabránil vzniku škôd;</w:t>
      </w:r>
    </w:p>
    <w:p w14:paraId="074FA702" w14:textId="77777777" w:rsidR="00C17F63" w:rsidRPr="004512BB" w:rsidRDefault="00C17F63" w:rsidP="00C17F63">
      <w:pPr>
        <w:pStyle w:val="AOHead3"/>
        <w:widowControl w:val="0"/>
        <w:tabs>
          <w:tab w:val="num" w:pos="1276"/>
        </w:tabs>
        <w:spacing w:before="0" w:line="276" w:lineRule="auto"/>
        <w:ind w:left="1276" w:hanging="567"/>
        <w:rPr>
          <w:sz w:val="20"/>
          <w:szCs w:val="20"/>
          <w:lang w:val="sk-SK"/>
        </w:rPr>
      </w:pPr>
      <w:r w:rsidRPr="004512BB">
        <w:rPr>
          <w:sz w:val="20"/>
          <w:szCs w:val="20"/>
          <w:lang w:val="sk-SK"/>
        </w:rPr>
        <w:t xml:space="preserve">Poskytovateľ je oprávnený poskytnúť Predmet plnenia aj prostredníctvom tretích osôb. </w:t>
      </w:r>
    </w:p>
    <w:p w14:paraId="15C6AE47" w14:textId="77777777"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u w:val="single"/>
          <w:lang w:val="sk-SK"/>
        </w:rPr>
      </w:pPr>
      <w:r w:rsidRPr="004512BB">
        <w:rPr>
          <w:b w:val="0"/>
          <w:bCs/>
          <w:sz w:val="20"/>
          <w:szCs w:val="20"/>
          <w:u w:val="single"/>
          <w:lang w:val="sk-SK"/>
        </w:rPr>
        <w:t>Práva a povinnosti Objednávateľa</w:t>
      </w:r>
    </w:p>
    <w:p w14:paraId="02189644" w14:textId="77777777" w:rsidR="00C17F63" w:rsidRPr="004512BB" w:rsidRDefault="00C17F63" w:rsidP="00C17F63">
      <w:pPr>
        <w:pStyle w:val="AOHead3"/>
        <w:widowControl w:val="0"/>
        <w:tabs>
          <w:tab w:val="num" w:pos="1276"/>
        </w:tabs>
        <w:spacing w:before="0" w:line="276" w:lineRule="auto"/>
        <w:ind w:left="1276" w:hanging="567"/>
        <w:rPr>
          <w:sz w:val="20"/>
          <w:szCs w:val="20"/>
          <w:lang w:val="sk-SK"/>
        </w:rPr>
      </w:pPr>
      <w:r w:rsidRPr="004512BB">
        <w:rPr>
          <w:sz w:val="20"/>
          <w:szCs w:val="20"/>
          <w:lang w:val="sk-SK"/>
        </w:rPr>
        <w:t>Objednávateľ je povinný poskytnúť Poskytovateľovi nasledujúcu súčinnosť potrebnú na dodanie Predmetu plnenia:</w:t>
      </w:r>
    </w:p>
    <w:p w14:paraId="29293894" w14:textId="242E6F6E" w:rsidR="00EB376D" w:rsidRPr="00EB376D" w:rsidRDefault="00EB376D" w:rsidP="00C17F63">
      <w:pPr>
        <w:pStyle w:val="AOHead4"/>
        <w:widowControl w:val="0"/>
        <w:tabs>
          <w:tab w:val="clear" w:pos="2160"/>
          <w:tab w:val="num" w:pos="1843"/>
        </w:tabs>
        <w:spacing w:before="0" w:line="276" w:lineRule="auto"/>
        <w:ind w:left="1843" w:hanging="567"/>
        <w:rPr>
          <w:sz w:val="20"/>
          <w:szCs w:val="20"/>
          <w:lang w:val="sk-SK"/>
        </w:rPr>
      </w:pPr>
      <w:r w:rsidRPr="00EB376D">
        <w:rPr>
          <w:sz w:val="20"/>
          <w:szCs w:val="20"/>
          <w:lang w:val="sk-SK"/>
        </w:rPr>
        <w:t>včasné poskytnutie prístupových údajov, API kľúčov, prihlasovacej dokumentácie a potrebných oprávnení k systémom Objednávateľa a/alebo systémom tretích strán, ktoré sú nevyhnutné na implementáciu a integráciu AI riešení a Soft</w:t>
      </w:r>
      <w:r w:rsidR="00684575">
        <w:rPr>
          <w:sz w:val="20"/>
          <w:szCs w:val="20"/>
          <w:lang w:val="sk-SK"/>
        </w:rPr>
        <w:t>vé</w:t>
      </w:r>
      <w:r w:rsidRPr="00EB376D">
        <w:rPr>
          <w:sz w:val="20"/>
          <w:szCs w:val="20"/>
          <w:lang w:val="sk-SK"/>
        </w:rPr>
        <w:t>rových riešení,</w:t>
      </w:r>
    </w:p>
    <w:p w14:paraId="407A8550" w14:textId="09666589" w:rsidR="00EB376D" w:rsidRPr="00EB376D" w:rsidRDefault="00EB376D" w:rsidP="00EB376D">
      <w:pPr>
        <w:pStyle w:val="AOHead4"/>
        <w:widowControl w:val="0"/>
        <w:tabs>
          <w:tab w:val="clear" w:pos="2160"/>
          <w:tab w:val="num" w:pos="1843"/>
        </w:tabs>
        <w:spacing w:before="0" w:line="276" w:lineRule="auto"/>
        <w:ind w:left="1843" w:hanging="567"/>
        <w:rPr>
          <w:sz w:val="20"/>
          <w:szCs w:val="20"/>
          <w:lang w:val="sk-SK"/>
        </w:rPr>
      </w:pPr>
      <w:r w:rsidRPr="00EB376D">
        <w:rPr>
          <w:sz w:val="20"/>
          <w:szCs w:val="20"/>
          <w:lang w:val="sk-SK"/>
        </w:rPr>
        <w:t>zabezpečenie potrebných súhlasov, licencií a povolení od prevádzkovateľov systémov tretích strán na vykonanie integrácie zo strany Poskytovateľa, vrátane súčinnosti pri komunikácii s poskytovateľmi týchto systémov,</w:t>
      </w:r>
    </w:p>
    <w:p w14:paraId="46AA9546" w14:textId="12F6960C" w:rsidR="00C17F63" w:rsidRPr="004512BB" w:rsidRDefault="00C17F63" w:rsidP="00C17F63">
      <w:pPr>
        <w:pStyle w:val="AOHead4"/>
        <w:widowControl w:val="0"/>
        <w:tabs>
          <w:tab w:val="clear" w:pos="2160"/>
          <w:tab w:val="num" w:pos="1843"/>
        </w:tabs>
        <w:spacing w:before="0" w:line="276" w:lineRule="auto"/>
        <w:ind w:left="1843" w:hanging="567"/>
        <w:rPr>
          <w:sz w:val="20"/>
          <w:szCs w:val="20"/>
          <w:lang w:val="sk-SK"/>
        </w:rPr>
      </w:pPr>
      <w:r w:rsidRPr="004512BB">
        <w:rPr>
          <w:sz w:val="20"/>
          <w:szCs w:val="20"/>
          <w:lang w:val="sk-SK"/>
        </w:rPr>
        <w:t xml:space="preserve">v rozsahu požadovanom Poskytovateľom poskytnúť súčinnosť nevyhnutnú na zabezpečenie plnenia Predmetu plnenia, </w:t>
      </w:r>
    </w:p>
    <w:p w14:paraId="192D77A0" w14:textId="6CC8E7AE" w:rsidR="00C17F63" w:rsidRPr="004512BB" w:rsidRDefault="00C17F63" w:rsidP="00C17F63">
      <w:pPr>
        <w:pStyle w:val="AOHead4"/>
        <w:widowControl w:val="0"/>
        <w:tabs>
          <w:tab w:val="clear" w:pos="2160"/>
          <w:tab w:val="num" w:pos="1843"/>
        </w:tabs>
        <w:spacing w:before="0" w:line="276" w:lineRule="auto"/>
        <w:ind w:left="1843" w:hanging="567"/>
        <w:rPr>
          <w:sz w:val="20"/>
          <w:szCs w:val="20"/>
          <w:lang w:val="sk-SK"/>
        </w:rPr>
      </w:pPr>
      <w:r w:rsidRPr="004512BB">
        <w:rPr>
          <w:sz w:val="20"/>
          <w:szCs w:val="20"/>
          <w:lang w:val="sk-SK"/>
        </w:rPr>
        <w:t>poskytnúť ostatnú súčinnosť špecifikovanú v</w:t>
      </w:r>
      <w:r w:rsidR="006E1828" w:rsidRPr="004512BB">
        <w:rPr>
          <w:sz w:val="20"/>
          <w:szCs w:val="20"/>
          <w:lang w:val="sk-SK"/>
        </w:rPr>
        <w:t> </w:t>
      </w:r>
      <w:r w:rsidRPr="004512BB">
        <w:rPr>
          <w:sz w:val="20"/>
          <w:szCs w:val="20"/>
          <w:lang w:val="sk-SK"/>
        </w:rPr>
        <w:t>Zmluve</w:t>
      </w:r>
      <w:r w:rsidR="006E1828" w:rsidRPr="004512BB">
        <w:rPr>
          <w:sz w:val="20"/>
          <w:szCs w:val="20"/>
          <w:lang w:val="sk-SK"/>
        </w:rPr>
        <w:t xml:space="preserve">, v </w:t>
      </w:r>
      <w:r w:rsidR="006E1828" w:rsidRPr="004512BB">
        <w:rPr>
          <w:bCs/>
          <w:sz w:val="20"/>
          <w:szCs w:val="20"/>
          <w:lang w:val="sk-SK" w:eastAsia="cs-CZ"/>
        </w:rPr>
        <w:t>týchto VOP</w:t>
      </w:r>
      <w:r w:rsidRPr="004512BB">
        <w:rPr>
          <w:sz w:val="20"/>
          <w:szCs w:val="20"/>
          <w:lang w:val="sk-SK"/>
        </w:rPr>
        <w:t xml:space="preserve"> alebo inak primerane potrebnú na riadne poskytnutie Predmetu plneni</w:t>
      </w:r>
      <w:r w:rsidR="00D9459E">
        <w:rPr>
          <w:sz w:val="20"/>
          <w:szCs w:val="20"/>
          <w:lang w:val="sk-SK"/>
        </w:rPr>
        <w:t>a</w:t>
      </w:r>
    </w:p>
    <w:p w14:paraId="0052F5DE" w14:textId="77777777" w:rsidR="00C17F63" w:rsidRPr="004512BB" w:rsidRDefault="00C17F63" w:rsidP="00C17F63">
      <w:pPr>
        <w:pStyle w:val="AOHead4"/>
        <w:widowControl w:val="0"/>
        <w:numPr>
          <w:ilvl w:val="0"/>
          <w:numId w:val="0"/>
        </w:numPr>
        <w:tabs>
          <w:tab w:val="num" w:pos="1843"/>
        </w:tabs>
        <w:spacing w:before="0" w:line="276" w:lineRule="auto"/>
        <w:ind w:left="1276"/>
        <w:rPr>
          <w:sz w:val="20"/>
          <w:szCs w:val="20"/>
          <w:lang w:val="sk-SK"/>
        </w:rPr>
      </w:pPr>
      <w:r w:rsidRPr="004512BB">
        <w:rPr>
          <w:sz w:val="20"/>
          <w:szCs w:val="20"/>
          <w:lang w:val="sk-SK"/>
        </w:rPr>
        <w:t xml:space="preserve">(ďalej len </w:t>
      </w:r>
      <w:r w:rsidRPr="004512BB">
        <w:rPr>
          <w:b/>
          <w:bCs/>
          <w:sz w:val="20"/>
          <w:szCs w:val="20"/>
          <w:lang w:val="sk-SK"/>
        </w:rPr>
        <w:t>Súčinnosť</w:t>
      </w:r>
      <w:r w:rsidRPr="004512BB">
        <w:rPr>
          <w:sz w:val="20"/>
          <w:szCs w:val="20"/>
          <w:lang w:val="sk-SK"/>
        </w:rPr>
        <w:t>).</w:t>
      </w:r>
    </w:p>
    <w:p w14:paraId="09AEF6BB" w14:textId="77777777" w:rsidR="00C17F63" w:rsidRPr="004512BB" w:rsidRDefault="00C17F63" w:rsidP="00C17F63">
      <w:pPr>
        <w:pStyle w:val="AOHead3"/>
        <w:widowControl w:val="0"/>
        <w:tabs>
          <w:tab w:val="num" w:pos="1276"/>
        </w:tabs>
        <w:spacing w:before="0" w:line="276" w:lineRule="auto"/>
        <w:ind w:left="1276" w:hanging="567"/>
        <w:rPr>
          <w:sz w:val="20"/>
          <w:szCs w:val="20"/>
          <w:lang w:val="sk-SK"/>
        </w:rPr>
      </w:pPr>
      <w:r w:rsidRPr="004512BB">
        <w:rPr>
          <w:snapToGrid w:val="0"/>
          <w:sz w:val="20"/>
          <w:szCs w:val="20"/>
          <w:lang w:val="sk-SK"/>
        </w:rPr>
        <w:t>V prípade, že v dôsledku neposkytnutia Súčinnosti Objednávateľom nebude možné zo strany Poskytovateľa dodať dohodnutý Predmet plnenia riadne a včas alebo vôbec, Poskytovateľ nezodpovedá za nedodanie Predmetu plnenia podľa dohodnutých podmienok, ani za žiadne či už priame alebo nepriame následky tým spôsobené.</w:t>
      </w:r>
    </w:p>
    <w:p w14:paraId="183C1671" w14:textId="3A706D97" w:rsidR="00C17F63" w:rsidRPr="004512BB" w:rsidRDefault="006E1828" w:rsidP="00C17F63">
      <w:pPr>
        <w:pStyle w:val="AOHead3"/>
        <w:widowControl w:val="0"/>
        <w:tabs>
          <w:tab w:val="num" w:pos="1276"/>
        </w:tabs>
        <w:spacing w:before="0" w:line="276" w:lineRule="auto"/>
        <w:ind w:left="1276" w:hanging="567"/>
        <w:rPr>
          <w:sz w:val="20"/>
          <w:szCs w:val="20"/>
          <w:lang w:val="sk-SK"/>
        </w:rPr>
      </w:pPr>
      <w:r w:rsidRPr="004512BB">
        <w:rPr>
          <w:sz w:val="20"/>
          <w:szCs w:val="20"/>
          <w:lang w:val="sk-SK"/>
        </w:rPr>
        <w:t>V p</w:t>
      </w:r>
      <w:r w:rsidR="00C17F63" w:rsidRPr="004512BB">
        <w:rPr>
          <w:sz w:val="20"/>
          <w:szCs w:val="20"/>
          <w:lang w:val="sk-SK"/>
        </w:rPr>
        <w:t xml:space="preserve">rípade, že na základe </w:t>
      </w:r>
      <w:r w:rsidRPr="004512BB">
        <w:rPr>
          <w:sz w:val="20"/>
          <w:szCs w:val="20"/>
          <w:lang w:val="sk-SK"/>
        </w:rPr>
        <w:t>S</w:t>
      </w:r>
      <w:r w:rsidR="00C17F63" w:rsidRPr="004512BB">
        <w:rPr>
          <w:sz w:val="20"/>
          <w:szCs w:val="20"/>
          <w:lang w:val="sk-SK"/>
        </w:rPr>
        <w:t xml:space="preserve">účinnosti Objednávateľa bude Poskytovateľovi dodané autorské dielo Objednávateľa, chránené osobitnými právnymi predpismi (ďalej len </w:t>
      </w:r>
      <w:r w:rsidR="00C17F63" w:rsidRPr="004512BB">
        <w:rPr>
          <w:b/>
          <w:bCs/>
          <w:sz w:val="20"/>
          <w:szCs w:val="20"/>
          <w:lang w:val="sk-SK"/>
        </w:rPr>
        <w:t>Autorské dielo</w:t>
      </w:r>
      <w:r w:rsidR="00C17F63" w:rsidRPr="004512BB">
        <w:rPr>
          <w:sz w:val="20"/>
          <w:szCs w:val="20"/>
          <w:lang w:val="sk-SK"/>
        </w:rPr>
        <w:t xml:space="preserve">), vo všetkých prípadoch a v rozsahu potrebnom na dodanie Predmetu </w:t>
      </w:r>
      <w:r w:rsidR="00C17F63" w:rsidRPr="004512BB">
        <w:rPr>
          <w:sz w:val="20"/>
          <w:szCs w:val="20"/>
          <w:lang w:val="sk-SK"/>
        </w:rPr>
        <w:lastRenderedPageBreak/>
        <w:t xml:space="preserve">plnenia podľa </w:t>
      </w:r>
      <w:r w:rsidR="00665789" w:rsidRPr="004512BB">
        <w:rPr>
          <w:sz w:val="20"/>
          <w:szCs w:val="20"/>
          <w:lang w:val="sk-SK"/>
        </w:rPr>
        <w:t>týchto VOP</w:t>
      </w:r>
      <w:r w:rsidRPr="004512BB">
        <w:rPr>
          <w:sz w:val="20"/>
          <w:szCs w:val="20"/>
          <w:lang w:val="sk-SK"/>
        </w:rPr>
        <w:t xml:space="preserve"> </w:t>
      </w:r>
      <w:r w:rsidR="00C17F63" w:rsidRPr="004512BB">
        <w:rPr>
          <w:sz w:val="20"/>
          <w:szCs w:val="20"/>
          <w:lang w:val="sk-SK"/>
        </w:rPr>
        <w:t>a Dielčej zmluvy</w:t>
      </w:r>
      <w:r w:rsidRPr="004512BB">
        <w:rPr>
          <w:sz w:val="20"/>
          <w:szCs w:val="20"/>
          <w:lang w:val="sk-SK"/>
        </w:rPr>
        <w:t>,</w:t>
      </w:r>
      <w:r w:rsidR="00C17F63" w:rsidRPr="004512BB">
        <w:rPr>
          <w:sz w:val="20"/>
          <w:szCs w:val="20"/>
          <w:lang w:val="sk-SK"/>
        </w:rPr>
        <w:t xml:space="preserve"> Objednávateľ týmto udeľuje Poskytovateľovi právo s dodaným Autorským dielom oboznámiť sa a nakladať s nim (najmä ale nie výlučne: reprodukovať, meniť, použiť pri dodaní Predmetu plnenia, právo oboznámiť s ním tretie osoby podieľajúce sa na dodaní Predmetu plnenia</w:t>
      </w:r>
      <w:r w:rsidRPr="004512BB">
        <w:rPr>
          <w:sz w:val="20"/>
          <w:szCs w:val="20"/>
          <w:lang w:val="sk-SK"/>
        </w:rPr>
        <w:t xml:space="preserve"> a pod.</w:t>
      </w:r>
      <w:r w:rsidR="00C17F63" w:rsidRPr="004512BB">
        <w:rPr>
          <w:sz w:val="20"/>
          <w:szCs w:val="20"/>
          <w:lang w:val="sk-SK"/>
        </w:rPr>
        <w:t xml:space="preserve">) (ďalej len </w:t>
      </w:r>
      <w:r w:rsidR="00C17F63" w:rsidRPr="004512BB">
        <w:rPr>
          <w:b/>
          <w:bCs/>
          <w:sz w:val="20"/>
          <w:szCs w:val="20"/>
          <w:lang w:val="sk-SK"/>
        </w:rPr>
        <w:t>Licencia 1</w:t>
      </w:r>
      <w:r w:rsidR="00C17F63" w:rsidRPr="004512BB">
        <w:rPr>
          <w:sz w:val="20"/>
          <w:szCs w:val="20"/>
          <w:lang w:val="sk-SK"/>
        </w:rPr>
        <w:t>).</w:t>
      </w:r>
    </w:p>
    <w:p w14:paraId="27369DEF" w14:textId="6380D8F2" w:rsidR="00C17F63" w:rsidRDefault="00C17F63" w:rsidP="00423471">
      <w:pPr>
        <w:pStyle w:val="AOHead3"/>
        <w:widowControl w:val="0"/>
        <w:tabs>
          <w:tab w:val="num" w:pos="1276"/>
        </w:tabs>
        <w:spacing w:before="0" w:line="276" w:lineRule="auto"/>
        <w:ind w:left="1276" w:hanging="567"/>
        <w:rPr>
          <w:sz w:val="20"/>
          <w:szCs w:val="20"/>
          <w:lang w:val="sk-SK"/>
        </w:rPr>
      </w:pPr>
      <w:r w:rsidRPr="004512BB">
        <w:rPr>
          <w:sz w:val="20"/>
          <w:szCs w:val="20"/>
          <w:lang w:val="sk-SK"/>
        </w:rPr>
        <w:t>V prípade, že Objednávateľ dodá Poskytovateľovi Autorské dielo, ktorého nie je autorom, je Objednávateľ povinný zabezpečiť pre Poskytovateľa od autora alebo tretej osoby, oprávnenej s Autorským dielom nakladať, Licenciu v rozsahu špecifikovanom v písm. c) vyššie, a to bez akýchkoľvek negatívnych následkov, v opačnom prípade zodpovedá Objednávateľ za všetky následky spôsobené porušením práv tretích osôb a zaväzuje sa nahradiť všetky škody, pokuty, penále, resp. akékoľvek nároky tretích osôb spôsobené porušením ich práv v súvislosti s užívaním Autorského diela Poskytovateľom bez ich súhlasu.</w:t>
      </w:r>
    </w:p>
    <w:p w14:paraId="357F5E54" w14:textId="77777777" w:rsidR="00423471" w:rsidRPr="00423471" w:rsidRDefault="00423471" w:rsidP="00423471">
      <w:pPr>
        <w:pStyle w:val="AODocTxtL2"/>
        <w:spacing w:before="0"/>
        <w:rPr>
          <w:lang w:val="sk-SK"/>
        </w:rPr>
      </w:pPr>
    </w:p>
    <w:p w14:paraId="75559FCE" w14:textId="77777777" w:rsidR="00C17F63" w:rsidRPr="004512BB" w:rsidRDefault="00C17F63" w:rsidP="00C17F63">
      <w:pPr>
        <w:pStyle w:val="AOHead1"/>
        <w:keepNext w:val="0"/>
        <w:widowControl w:val="0"/>
        <w:spacing w:before="0" w:line="276" w:lineRule="auto"/>
        <w:rPr>
          <w:sz w:val="20"/>
          <w:szCs w:val="20"/>
          <w:lang w:val="sk-SK"/>
        </w:rPr>
      </w:pPr>
      <w:r w:rsidRPr="004512BB">
        <w:rPr>
          <w:sz w:val="20"/>
          <w:szCs w:val="20"/>
          <w:lang w:val="sk-SK"/>
        </w:rPr>
        <w:t>Dodanie Predmetu plnenia</w:t>
      </w:r>
    </w:p>
    <w:p w14:paraId="70E094B3" w14:textId="77777777" w:rsidR="00C17F63" w:rsidRPr="004512BB" w:rsidRDefault="00C17F63" w:rsidP="00C17F63">
      <w:pPr>
        <w:pStyle w:val="AODocTxtL1"/>
        <w:widowControl w:val="0"/>
        <w:numPr>
          <w:ilvl w:val="0"/>
          <w:numId w:val="0"/>
        </w:numPr>
        <w:spacing w:before="0" w:line="276" w:lineRule="auto"/>
        <w:ind w:left="1080" w:hanging="360"/>
        <w:rPr>
          <w:b/>
          <w:bCs/>
          <w:sz w:val="20"/>
          <w:szCs w:val="20"/>
          <w:lang w:val="sk-SK"/>
        </w:rPr>
      </w:pPr>
      <w:r w:rsidRPr="004512BB">
        <w:rPr>
          <w:b/>
          <w:bCs/>
          <w:sz w:val="20"/>
          <w:szCs w:val="20"/>
          <w:lang w:val="sk-SK"/>
        </w:rPr>
        <w:t>(miesto a harmonogram plnenia)</w:t>
      </w:r>
    </w:p>
    <w:p w14:paraId="72B58266" w14:textId="77777777" w:rsidR="00C17F63" w:rsidRPr="004512BB" w:rsidRDefault="00C17F63" w:rsidP="00C17F63">
      <w:pPr>
        <w:pStyle w:val="AODocTxtL1"/>
        <w:widowControl w:val="0"/>
        <w:numPr>
          <w:ilvl w:val="0"/>
          <w:numId w:val="0"/>
        </w:numPr>
        <w:spacing w:before="0" w:line="276" w:lineRule="auto"/>
        <w:ind w:left="720"/>
        <w:rPr>
          <w:sz w:val="20"/>
          <w:szCs w:val="20"/>
          <w:lang w:val="sk-SK"/>
        </w:rPr>
      </w:pPr>
    </w:p>
    <w:p w14:paraId="38586822" w14:textId="069F8797"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rPr>
      </w:pPr>
      <w:r w:rsidRPr="004512BB">
        <w:rPr>
          <w:b w:val="0"/>
          <w:sz w:val="20"/>
          <w:szCs w:val="20"/>
          <w:u w:val="single"/>
          <w:lang w:val="sk-SK"/>
        </w:rPr>
        <w:t>Miesto plnenia.</w:t>
      </w:r>
      <w:r w:rsidRPr="004512BB">
        <w:rPr>
          <w:b w:val="0"/>
          <w:sz w:val="20"/>
          <w:szCs w:val="20"/>
          <w:lang w:val="sk-SK"/>
        </w:rPr>
        <w:t xml:space="preserve"> Poskytovateľ bude dodávať Predmet plnenia prioritne </w:t>
      </w:r>
      <w:r w:rsidR="00EB376D">
        <w:rPr>
          <w:b w:val="0"/>
          <w:bCs/>
          <w:sz w:val="20"/>
          <w:szCs w:val="20"/>
          <w:lang w:val="sk-SK"/>
        </w:rPr>
        <w:t xml:space="preserve">V Bratislave </w:t>
      </w:r>
      <w:r w:rsidRPr="004512BB">
        <w:rPr>
          <w:b w:val="0"/>
          <w:bCs/>
          <w:sz w:val="20"/>
          <w:szCs w:val="20"/>
          <w:lang w:val="sk-SK"/>
        </w:rPr>
        <w:t xml:space="preserve">(ďalej len </w:t>
      </w:r>
      <w:r w:rsidRPr="004512BB">
        <w:rPr>
          <w:sz w:val="20"/>
          <w:szCs w:val="20"/>
          <w:lang w:val="sk-SK"/>
        </w:rPr>
        <w:t>Miesto plnenia</w:t>
      </w:r>
      <w:r w:rsidRPr="004512BB">
        <w:rPr>
          <w:b w:val="0"/>
          <w:bCs/>
          <w:sz w:val="20"/>
          <w:szCs w:val="20"/>
          <w:lang w:val="sk-SK"/>
        </w:rPr>
        <w:t xml:space="preserve">). </w:t>
      </w:r>
    </w:p>
    <w:p w14:paraId="329FBB8A" w14:textId="7A036DE1"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rPr>
      </w:pPr>
      <w:r w:rsidRPr="004512BB">
        <w:rPr>
          <w:b w:val="0"/>
          <w:bCs/>
          <w:sz w:val="20"/>
          <w:szCs w:val="20"/>
          <w:lang w:val="sk-SK"/>
        </w:rPr>
        <w:t xml:space="preserve">Poskytovateľ je oprávnený kedykoľvek počas trvania </w:t>
      </w:r>
      <w:r w:rsidR="00DD2953" w:rsidRPr="004512BB">
        <w:rPr>
          <w:b w:val="0"/>
          <w:bCs/>
          <w:sz w:val="20"/>
          <w:szCs w:val="20"/>
          <w:lang w:val="sk-SK"/>
        </w:rPr>
        <w:t xml:space="preserve">Zmluvy </w:t>
      </w:r>
      <w:r w:rsidRPr="004512BB">
        <w:rPr>
          <w:b w:val="0"/>
          <w:bCs/>
          <w:sz w:val="20"/>
          <w:szCs w:val="20"/>
          <w:lang w:val="sk-SK"/>
        </w:rPr>
        <w:t>Miesto plnenia zmeniť, o čom sa zaväzuje Objednávateľa informovať.</w:t>
      </w:r>
    </w:p>
    <w:p w14:paraId="34EA7925" w14:textId="59EBE5D6"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rPr>
      </w:pPr>
      <w:r w:rsidRPr="004512BB">
        <w:rPr>
          <w:b w:val="0"/>
          <w:bCs/>
          <w:sz w:val="20"/>
          <w:szCs w:val="20"/>
          <w:u w:val="single"/>
          <w:lang w:val="sk-SK"/>
        </w:rPr>
        <w:t>Harmonogramom plnenia</w:t>
      </w:r>
      <w:r w:rsidRPr="004512BB">
        <w:rPr>
          <w:b w:val="0"/>
          <w:bCs/>
          <w:sz w:val="20"/>
          <w:szCs w:val="20"/>
          <w:lang w:val="sk-SK"/>
        </w:rPr>
        <w:t>. Predmet plnenia bude poskytovaný v</w:t>
      </w:r>
      <w:r w:rsidR="00C839D5">
        <w:rPr>
          <w:b w:val="0"/>
          <w:bCs/>
          <w:sz w:val="20"/>
          <w:szCs w:val="20"/>
          <w:lang w:val="sk-SK"/>
        </w:rPr>
        <w:t> lehotách podľa</w:t>
      </w:r>
      <w:r w:rsidRPr="004512BB">
        <w:rPr>
          <w:b w:val="0"/>
          <w:bCs/>
          <w:sz w:val="20"/>
          <w:szCs w:val="20"/>
          <w:lang w:val="sk-SK"/>
        </w:rPr>
        <w:t xml:space="preserve"> schválen</w:t>
      </w:r>
      <w:r w:rsidR="00C839D5">
        <w:rPr>
          <w:b w:val="0"/>
          <w:bCs/>
          <w:sz w:val="20"/>
          <w:szCs w:val="20"/>
          <w:lang w:val="sk-SK"/>
        </w:rPr>
        <w:t>ého</w:t>
      </w:r>
      <w:r w:rsidRPr="004512BB">
        <w:rPr>
          <w:b w:val="0"/>
          <w:bCs/>
          <w:sz w:val="20"/>
          <w:szCs w:val="20"/>
          <w:lang w:val="sk-SK"/>
        </w:rPr>
        <w:t xml:space="preserve"> Harmonogram</w:t>
      </w:r>
      <w:r w:rsidR="00C839D5">
        <w:rPr>
          <w:b w:val="0"/>
          <w:bCs/>
          <w:sz w:val="20"/>
          <w:szCs w:val="20"/>
          <w:lang w:val="sk-SK"/>
        </w:rPr>
        <w:t>u</w:t>
      </w:r>
      <w:r w:rsidRPr="004512BB">
        <w:rPr>
          <w:b w:val="0"/>
          <w:bCs/>
          <w:sz w:val="20"/>
          <w:szCs w:val="20"/>
          <w:lang w:val="sk-SK"/>
        </w:rPr>
        <w:t xml:space="preserve"> plnenia.</w:t>
      </w:r>
    </w:p>
    <w:p w14:paraId="22365C61" w14:textId="77777777"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rPr>
      </w:pPr>
      <w:r w:rsidRPr="004512BB">
        <w:rPr>
          <w:b w:val="0"/>
          <w:bCs/>
          <w:sz w:val="20"/>
          <w:szCs w:val="20"/>
          <w:lang w:val="sk-SK"/>
        </w:rPr>
        <w:t xml:space="preserve">O dodaní Predmetu plnenia spíšu zmluvné strany potvrdenie (ďalej len </w:t>
      </w:r>
      <w:r w:rsidRPr="004512BB">
        <w:rPr>
          <w:sz w:val="20"/>
          <w:szCs w:val="20"/>
          <w:lang w:val="sk-SK"/>
        </w:rPr>
        <w:t>Potvrdenie</w:t>
      </w:r>
      <w:r w:rsidRPr="004512BB">
        <w:rPr>
          <w:b w:val="0"/>
          <w:bCs/>
          <w:sz w:val="20"/>
          <w:szCs w:val="20"/>
          <w:lang w:val="sk-SK"/>
        </w:rPr>
        <w:t>).</w:t>
      </w:r>
    </w:p>
    <w:p w14:paraId="1A82CA36" w14:textId="7298BAB9"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rPr>
      </w:pPr>
      <w:r w:rsidRPr="004512BB">
        <w:rPr>
          <w:b w:val="0"/>
          <w:bCs/>
          <w:sz w:val="20"/>
          <w:szCs w:val="20"/>
          <w:lang w:val="sk-SK"/>
        </w:rPr>
        <w:t>V prípade, že Predmetom plnenia je implementácia AI riešenia</w:t>
      </w:r>
      <w:r w:rsidR="00DD2953" w:rsidRPr="004512BB">
        <w:rPr>
          <w:b w:val="0"/>
          <w:bCs/>
          <w:sz w:val="20"/>
          <w:szCs w:val="20"/>
          <w:lang w:val="sk-SK"/>
        </w:rPr>
        <w:t xml:space="preserve"> alebo Soft</w:t>
      </w:r>
      <w:r w:rsidR="00684575">
        <w:rPr>
          <w:b w:val="0"/>
          <w:bCs/>
          <w:sz w:val="20"/>
          <w:szCs w:val="20"/>
          <w:lang w:val="sk-SK"/>
        </w:rPr>
        <w:t>vé</w:t>
      </w:r>
      <w:r w:rsidR="00DD2953" w:rsidRPr="004512BB">
        <w:rPr>
          <w:b w:val="0"/>
          <w:bCs/>
          <w:sz w:val="20"/>
          <w:szCs w:val="20"/>
          <w:lang w:val="sk-SK"/>
        </w:rPr>
        <w:t>rového riešenia</w:t>
      </w:r>
      <w:r w:rsidRPr="004512BB">
        <w:rPr>
          <w:b w:val="0"/>
          <w:bCs/>
          <w:sz w:val="20"/>
          <w:szCs w:val="20"/>
          <w:lang w:val="sk-SK"/>
        </w:rPr>
        <w:t>, po jej dokončení sa zrealizuje skúška funkčnosti o čom bude Poskytovateľ Objednávateľa vopred informovať.</w:t>
      </w:r>
    </w:p>
    <w:p w14:paraId="26942C58" w14:textId="77777777"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rPr>
      </w:pPr>
      <w:r w:rsidRPr="004512BB">
        <w:rPr>
          <w:b w:val="0"/>
          <w:bCs/>
          <w:sz w:val="20"/>
          <w:szCs w:val="20"/>
          <w:lang w:val="sk-SK"/>
        </w:rPr>
        <w:t>V prípade, že Objednávateľ znemožní vykonanie skúšky funkčnosti alebo Predmet plnenia bezdôvodne neprevezme, Predmet plnenia sa považuje za dokončený a odovzdaný dňom uvedeným Poskytovateľom v Potvrdení.</w:t>
      </w:r>
    </w:p>
    <w:p w14:paraId="1D7604B0" w14:textId="7A4E7552"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rPr>
      </w:pPr>
      <w:r w:rsidRPr="004512BB">
        <w:rPr>
          <w:b w:val="0"/>
          <w:bCs/>
          <w:sz w:val="20"/>
          <w:szCs w:val="20"/>
          <w:lang w:val="sk-SK"/>
        </w:rPr>
        <w:t xml:space="preserve">Objednávateľ je povinný dodaný Predmet plnenia prevziať aj v prípade, že bude vykazovať drobné vady a nedorobky, ktoré nebránia užívaniu Predmetu plnenia na dohodnutý účel. Týmto nie je dotknuté ustanovenie článku 9 </w:t>
      </w:r>
      <w:r w:rsidR="00DD2953" w:rsidRPr="004512BB">
        <w:rPr>
          <w:b w:val="0"/>
          <w:sz w:val="20"/>
          <w:szCs w:val="20"/>
          <w:lang w:val="sk-SK" w:eastAsia="cs-CZ"/>
        </w:rPr>
        <w:t>týchto VOP</w:t>
      </w:r>
      <w:r w:rsidRPr="004512BB">
        <w:rPr>
          <w:b w:val="0"/>
          <w:sz w:val="20"/>
          <w:szCs w:val="20"/>
          <w:lang w:val="sk-SK"/>
        </w:rPr>
        <w:t>.</w:t>
      </w:r>
    </w:p>
    <w:p w14:paraId="539E89CF" w14:textId="77777777" w:rsidR="00C17F63" w:rsidRPr="004512BB" w:rsidRDefault="00C17F63" w:rsidP="00C17F63">
      <w:pPr>
        <w:pStyle w:val="AODocTxtL1"/>
        <w:widowControl w:val="0"/>
        <w:numPr>
          <w:ilvl w:val="0"/>
          <w:numId w:val="0"/>
        </w:numPr>
        <w:spacing w:before="0" w:line="276" w:lineRule="auto"/>
        <w:rPr>
          <w:sz w:val="20"/>
          <w:szCs w:val="20"/>
          <w:lang w:val="sk-SK" w:eastAsia="x-none"/>
        </w:rPr>
      </w:pPr>
    </w:p>
    <w:p w14:paraId="0419BB0C" w14:textId="77777777" w:rsidR="00C17F63" w:rsidRPr="004512BB" w:rsidRDefault="00C17F63" w:rsidP="00C17F63">
      <w:pPr>
        <w:pStyle w:val="AOHead1"/>
        <w:keepNext w:val="0"/>
        <w:widowControl w:val="0"/>
        <w:spacing w:before="0" w:line="276" w:lineRule="auto"/>
        <w:rPr>
          <w:sz w:val="20"/>
          <w:szCs w:val="20"/>
          <w:lang w:val="sk-SK"/>
        </w:rPr>
      </w:pPr>
      <w:r w:rsidRPr="004512BB">
        <w:rPr>
          <w:sz w:val="20"/>
          <w:szCs w:val="20"/>
          <w:lang w:val="sk-SK"/>
        </w:rPr>
        <w:t>Licencia</w:t>
      </w:r>
    </w:p>
    <w:p w14:paraId="6A295D99" w14:textId="77777777" w:rsidR="00C17F63" w:rsidRPr="004512BB" w:rsidRDefault="00C17F63" w:rsidP="00C17F63">
      <w:pPr>
        <w:pStyle w:val="AODocTxtL1"/>
        <w:widowControl w:val="0"/>
        <w:numPr>
          <w:ilvl w:val="0"/>
          <w:numId w:val="0"/>
        </w:numPr>
        <w:spacing w:before="0" w:line="276" w:lineRule="auto"/>
        <w:ind w:left="1080" w:hanging="360"/>
        <w:rPr>
          <w:sz w:val="20"/>
          <w:szCs w:val="20"/>
          <w:lang w:val="sk-SK"/>
        </w:rPr>
      </w:pPr>
    </w:p>
    <w:p w14:paraId="4FF8B729" w14:textId="7798FCA2" w:rsidR="00C17F63" w:rsidRPr="004512BB" w:rsidRDefault="00C17F63" w:rsidP="00C17F63">
      <w:pPr>
        <w:pStyle w:val="AOHead2"/>
        <w:keepNext w:val="0"/>
        <w:widowControl w:val="0"/>
        <w:tabs>
          <w:tab w:val="clear" w:pos="862"/>
          <w:tab w:val="num" w:pos="720"/>
          <w:tab w:val="num" w:pos="1429"/>
        </w:tabs>
        <w:spacing w:before="0" w:line="276" w:lineRule="auto"/>
        <w:ind w:left="720"/>
        <w:rPr>
          <w:rStyle w:val="longtext"/>
          <w:b w:val="0"/>
          <w:bCs/>
          <w:iCs/>
          <w:sz w:val="20"/>
          <w:szCs w:val="20"/>
          <w:lang w:val="sk-SK"/>
        </w:rPr>
      </w:pPr>
      <w:r w:rsidRPr="004512BB">
        <w:rPr>
          <w:b w:val="0"/>
          <w:sz w:val="20"/>
          <w:szCs w:val="20"/>
          <w:lang w:val="sk-SK"/>
        </w:rPr>
        <w:t xml:space="preserve">V prípade, že činnosťou Poskytovateľa podľa </w:t>
      </w:r>
      <w:r w:rsidR="00665789" w:rsidRPr="004512BB">
        <w:rPr>
          <w:b w:val="0"/>
          <w:sz w:val="20"/>
          <w:szCs w:val="20"/>
          <w:lang w:val="sk-SK"/>
        </w:rPr>
        <w:t>týchto VOP</w:t>
      </w:r>
      <w:r w:rsidR="00AA689E" w:rsidRPr="004512BB">
        <w:rPr>
          <w:b w:val="0"/>
          <w:sz w:val="20"/>
          <w:szCs w:val="20"/>
          <w:lang w:val="sk-SK"/>
        </w:rPr>
        <w:t xml:space="preserve"> a Zmluvou </w:t>
      </w:r>
      <w:r w:rsidRPr="004512BB">
        <w:rPr>
          <w:b w:val="0"/>
          <w:sz w:val="20"/>
          <w:szCs w:val="20"/>
          <w:lang w:val="sk-SK"/>
        </w:rPr>
        <w:t xml:space="preserve">vzniknú diela chránené autorským právom, </w:t>
      </w:r>
      <w:r w:rsidRPr="004512BB">
        <w:rPr>
          <w:rStyle w:val="longtext"/>
          <w:b w:val="0"/>
          <w:bCs/>
          <w:iCs/>
          <w:sz w:val="20"/>
          <w:szCs w:val="20"/>
          <w:lang w:val="sk-SK"/>
        </w:rPr>
        <w:t>Poskytovateľ ako nositeľ majetkových autorských práv k</w:t>
      </w:r>
      <w:r w:rsidRPr="004512BB">
        <w:rPr>
          <w:rStyle w:val="longtext"/>
          <w:b w:val="0"/>
          <w:sz w:val="20"/>
          <w:szCs w:val="20"/>
          <w:lang w:val="sk-SK"/>
        </w:rPr>
        <w:t xml:space="preserve"> týmto dielam (ďalej len </w:t>
      </w:r>
      <w:r w:rsidRPr="004512BB">
        <w:rPr>
          <w:rStyle w:val="longtext"/>
          <w:bCs/>
          <w:sz w:val="20"/>
          <w:szCs w:val="20"/>
          <w:lang w:val="sk-SK"/>
        </w:rPr>
        <w:t>Autorské dielo Poskytovateľa</w:t>
      </w:r>
      <w:r w:rsidRPr="004512BB">
        <w:rPr>
          <w:rStyle w:val="longtext"/>
          <w:b w:val="0"/>
          <w:sz w:val="20"/>
          <w:szCs w:val="20"/>
          <w:lang w:val="sk-SK"/>
        </w:rPr>
        <w:t xml:space="preserve">) udeľuje </w:t>
      </w:r>
      <w:r w:rsidRPr="004512BB">
        <w:rPr>
          <w:rStyle w:val="longtext"/>
          <w:b w:val="0"/>
          <w:bCs/>
          <w:iCs/>
          <w:sz w:val="20"/>
          <w:szCs w:val="20"/>
          <w:lang w:val="sk-SK"/>
        </w:rPr>
        <w:t xml:space="preserve">Objednávateľovi </w:t>
      </w:r>
      <w:r w:rsidRPr="004512BB">
        <w:rPr>
          <w:b w:val="0"/>
          <w:bCs/>
          <w:iCs/>
          <w:sz w:val="20"/>
          <w:szCs w:val="20"/>
          <w:lang w:val="sk-SK"/>
        </w:rPr>
        <w:t xml:space="preserve">obmedzenú, nevýhradnú, a neprenosnú licenciu </w:t>
      </w:r>
      <w:r w:rsidRPr="004512BB">
        <w:rPr>
          <w:rStyle w:val="longtext"/>
          <w:b w:val="0"/>
          <w:bCs/>
          <w:iCs/>
          <w:sz w:val="20"/>
          <w:szCs w:val="20"/>
          <w:lang w:val="sk-SK"/>
        </w:rPr>
        <w:t xml:space="preserve">na použitie Autorských </w:t>
      </w:r>
      <w:r w:rsidRPr="004512BB">
        <w:rPr>
          <w:rStyle w:val="longtext"/>
          <w:b w:val="0"/>
          <w:sz w:val="20"/>
          <w:szCs w:val="20"/>
          <w:lang w:val="sk-SK"/>
        </w:rPr>
        <w:t>diel Poskytovateľa výlučne na účel, ktorý boli vytvorené, tzn. na interné účely</w:t>
      </w:r>
      <w:r w:rsidRPr="004512BB">
        <w:rPr>
          <w:rStyle w:val="longtext"/>
          <w:b w:val="0"/>
          <w:bCs/>
          <w:iCs/>
          <w:sz w:val="20"/>
          <w:szCs w:val="20"/>
          <w:lang w:val="sk-SK"/>
        </w:rPr>
        <w:t xml:space="preserve"> </w:t>
      </w:r>
      <w:r w:rsidR="00AA689E" w:rsidRPr="004512BB">
        <w:rPr>
          <w:rStyle w:val="longtext"/>
          <w:b w:val="0"/>
          <w:bCs/>
          <w:iCs/>
          <w:sz w:val="20"/>
          <w:szCs w:val="20"/>
          <w:lang w:val="sk-SK"/>
        </w:rPr>
        <w:t xml:space="preserve">Objednávateľa </w:t>
      </w:r>
      <w:r w:rsidRPr="004512BB">
        <w:rPr>
          <w:rStyle w:val="longtext"/>
          <w:b w:val="0"/>
          <w:bCs/>
          <w:iCs/>
          <w:sz w:val="20"/>
          <w:szCs w:val="20"/>
          <w:lang w:val="sk-SK"/>
        </w:rPr>
        <w:t xml:space="preserve">(ďalej len </w:t>
      </w:r>
      <w:r w:rsidRPr="004512BB">
        <w:rPr>
          <w:rStyle w:val="longtext"/>
          <w:bCs/>
          <w:iCs/>
          <w:sz w:val="20"/>
          <w:szCs w:val="20"/>
          <w:lang w:val="sk-SK"/>
        </w:rPr>
        <w:t>Licencia 2</w:t>
      </w:r>
      <w:r w:rsidRPr="004512BB">
        <w:rPr>
          <w:rStyle w:val="longtext"/>
          <w:b w:val="0"/>
          <w:bCs/>
          <w:iCs/>
          <w:sz w:val="20"/>
          <w:szCs w:val="20"/>
          <w:lang w:val="sk-SK"/>
        </w:rPr>
        <w:t xml:space="preserve">). </w:t>
      </w:r>
      <w:r w:rsidRPr="004512BB">
        <w:rPr>
          <w:b w:val="0"/>
          <w:bCs/>
          <w:iCs/>
          <w:sz w:val="20"/>
          <w:szCs w:val="20"/>
          <w:lang w:val="sk-SK"/>
        </w:rPr>
        <w:t>Autorské diela Poskytovateľa zostávajú vlastníctvom Poskytovateľa a</w:t>
      </w:r>
      <w:r w:rsidR="00AA689E" w:rsidRPr="004512BB">
        <w:rPr>
          <w:b w:val="0"/>
          <w:bCs/>
          <w:iCs/>
          <w:sz w:val="20"/>
          <w:szCs w:val="20"/>
          <w:lang w:val="sk-SK"/>
        </w:rPr>
        <w:t xml:space="preserve"> Poskytovateľ </w:t>
      </w:r>
      <w:r w:rsidRPr="004512BB">
        <w:rPr>
          <w:b w:val="0"/>
          <w:bCs/>
          <w:iCs/>
          <w:sz w:val="20"/>
          <w:szCs w:val="20"/>
          <w:lang w:val="sk-SK"/>
        </w:rPr>
        <w:t>má neobmedzené právo používať ich a nakladať s nimi podľa vlastnej vôle.</w:t>
      </w:r>
    </w:p>
    <w:p w14:paraId="13976E0C" w14:textId="77777777" w:rsidR="00C17F63" w:rsidRPr="004512BB" w:rsidRDefault="00C17F63" w:rsidP="00C17F63">
      <w:pPr>
        <w:pStyle w:val="AOHead2"/>
        <w:keepNext w:val="0"/>
        <w:widowControl w:val="0"/>
        <w:tabs>
          <w:tab w:val="clear" w:pos="862"/>
          <w:tab w:val="num" w:pos="720"/>
          <w:tab w:val="num" w:pos="1429"/>
        </w:tabs>
        <w:spacing w:before="0" w:line="276" w:lineRule="auto"/>
        <w:ind w:left="720"/>
        <w:rPr>
          <w:b w:val="0"/>
          <w:bCs/>
          <w:iCs/>
          <w:sz w:val="20"/>
          <w:szCs w:val="20"/>
          <w:lang w:val="sk-SK"/>
        </w:rPr>
      </w:pPr>
      <w:r w:rsidRPr="004512BB">
        <w:rPr>
          <w:b w:val="0"/>
          <w:bCs/>
          <w:sz w:val="20"/>
          <w:szCs w:val="20"/>
          <w:lang w:val="sk-SK"/>
        </w:rPr>
        <w:t>Objednávateľ nie je oprávnený Autorské dielo Poskytovateľa:</w:t>
      </w:r>
    </w:p>
    <w:p w14:paraId="33658725" w14:textId="77777777" w:rsidR="00C17F63" w:rsidRPr="004512BB" w:rsidRDefault="00C17F63" w:rsidP="00C17F63">
      <w:pPr>
        <w:pStyle w:val="AODocTxtL1"/>
        <w:widowControl w:val="0"/>
        <w:numPr>
          <w:ilvl w:val="0"/>
          <w:numId w:val="0"/>
        </w:numPr>
        <w:spacing w:before="0" w:line="276" w:lineRule="auto"/>
        <w:ind w:left="720"/>
        <w:rPr>
          <w:sz w:val="20"/>
          <w:szCs w:val="20"/>
          <w:lang w:val="sk-SK"/>
        </w:rPr>
      </w:pPr>
      <w:r w:rsidRPr="004512BB">
        <w:rPr>
          <w:sz w:val="20"/>
          <w:szCs w:val="20"/>
          <w:lang w:val="sk-SK"/>
        </w:rPr>
        <w:t>a)</w:t>
      </w:r>
      <w:r w:rsidRPr="004512BB">
        <w:rPr>
          <w:sz w:val="20"/>
          <w:szCs w:val="20"/>
          <w:lang w:val="sk-SK"/>
        </w:rPr>
        <w:tab/>
        <w:t>rozmnožovať a rozširovať,</w:t>
      </w:r>
    </w:p>
    <w:p w14:paraId="58FE668A" w14:textId="77777777" w:rsidR="00C17F63" w:rsidRPr="004512BB" w:rsidRDefault="00C17F63" w:rsidP="00C17F63">
      <w:pPr>
        <w:pStyle w:val="AODocTxtL1"/>
        <w:widowControl w:val="0"/>
        <w:numPr>
          <w:ilvl w:val="0"/>
          <w:numId w:val="0"/>
        </w:numPr>
        <w:spacing w:before="0" w:line="276" w:lineRule="auto"/>
        <w:ind w:left="720"/>
        <w:rPr>
          <w:sz w:val="20"/>
          <w:szCs w:val="20"/>
          <w:lang w:val="sk-SK"/>
        </w:rPr>
      </w:pPr>
      <w:r w:rsidRPr="004512BB">
        <w:rPr>
          <w:sz w:val="20"/>
          <w:szCs w:val="20"/>
          <w:lang w:val="sk-SK"/>
        </w:rPr>
        <w:t>b)</w:t>
      </w:r>
      <w:r w:rsidRPr="004512BB">
        <w:rPr>
          <w:sz w:val="20"/>
          <w:szCs w:val="20"/>
          <w:lang w:val="sk-SK"/>
        </w:rPr>
        <w:tab/>
        <w:t>akokoľvek meniť, spracovávať, spájať a vytvárať odvodené diela,</w:t>
      </w:r>
    </w:p>
    <w:p w14:paraId="32B09CA4" w14:textId="77777777" w:rsidR="00C17F63" w:rsidRPr="004512BB" w:rsidRDefault="00C17F63" w:rsidP="00C17F63">
      <w:pPr>
        <w:pStyle w:val="AODocTxtL1"/>
        <w:widowControl w:val="0"/>
        <w:numPr>
          <w:ilvl w:val="0"/>
          <w:numId w:val="0"/>
        </w:numPr>
        <w:spacing w:before="0" w:line="276" w:lineRule="auto"/>
        <w:ind w:left="720"/>
        <w:rPr>
          <w:sz w:val="20"/>
          <w:szCs w:val="20"/>
          <w:lang w:val="sk-SK"/>
        </w:rPr>
      </w:pPr>
      <w:r w:rsidRPr="004512BB">
        <w:rPr>
          <w:sz w:val="20"/>
          <w:szCs w:val="20"/>
          <w:lang w:val="sk-SK"/>
        </w:rPr>
        <w:t>c)</w:t>
      </w:r>
      <w:r w:rsidRPr="004512BB">
        <w:rPr>
          <w:sz w:val="20"/>
          <w:szCs w:val="20"/>
          <w:lang w:val="sk-SK"/>
        </w:rPr>
        <w:tab/>
        <w:t>distribuovať a verejne šíriť,</w:t>
      </w:r>
    </w:p>
    <w:p w14:paraId="1974F2A6" w14:textId="77777777" w:rsidR="00C17F63" w:rsidRPr="004512BB" w:rsidRDefault="00C17F63" w:rsidP="00C17F63">
      <w:pPr>
        <w:pStyle w:val="AODocTxtL1"/>
        <w:widowControl w:val="0"/>
        <w:numPr>
          <w:ilvl w:val="0"/>
          <w:numId w:val="0"/>
        </w:numPr>
        <w:spacing w:before="0" w:line="276" w:lineRule="auto"/>
        <w:ind w:left="720" w:hanging="720"/>
        <w:rPr>
          <w:sz w:val="20"/>
          <w:szCs w:val="20"/>
          <w:lang w:val="sk-SK"/>
        </w:rPr>
      </w:pPr>
      <w:r w:rsidRPr="004512BB">
        <w:rPr>
          <w:sz w:val="20"/>
          <w:szCs w:val="20"/>
          <w:lang w:val="sk-SK"/>
        </w:rPr>
        <w:t>8.3</w:t>
      </w:r>
      <w:r w:rsidRPr="004512BB">
        <w:rPr>
          <w:sz w:val="20"/>
          <w:szCs w:val="20"/>
          <w:lang w:val="sk-SK"/>
        </w:rPr>
        <w:tab/>
        <w:t>Objednávateľ nesmie Autorské dielo Poskytovateľa:</w:t>
      </w:r>
    </w:p>
    <w:p w14:paraId="368D9383" w14:textId="77777777" w:rsidR="00C17F63" w:rsidRPr="004512BB" w:rsidRDefault="00C17F63" w:rsidP="00C17F63">
      <w:pPr>
        <w:pStyle w:val="AODocTxtL1"/>
        <w:widowControl w:val="0"/>
        <w:numPr>
          <w:ilvl w:val="0"/>
          <w:numId w:val="0"/>
        </w:numPr>
        <w:spacing w:before="0" w:line="276" w:lineRule="auto"/>
        <w:ind w:left="1418" w:hanging="709"/>
        <w:rPr>
          <w:sz w:val="20"/>
          <w:szCs w:val="20"/>
          <w:lang w:val="sk-SK"/>
        </w:rPr>
      </w:pPr>
      <w:r w:rsidRPr="004512BB">
        <w:rPr>
          <w:sz w:val="20"/>
          <w:szCs w:val="20"/>
          <w:lang w:val="sk-SK"/>
        </w:rPr>
        <w:t>a)</w:t>
      </w:r>
      <w:r w:rsidRPr="004512BB">
        <w:rPr>
          <w:sz w:val="20"/>
          <w:szCs w:val="20"/>
          <w:lang w:val="sk-SK"/>
        </w:rPr>
        <w:tab/>
        <w:t>dekompilovať a spätné analyzovať (reverse engineering),</w:t>
      </w:r>
    </w:p>
    <w:p w14:paraId="7060CDD2" w14:textId="77777777" w:rsidR="00C17F63" w:rsidRPr="004512BB" w:rsidRDefault="00C17F63" w:rsidP="00C17F63">
      <w:pPr>
        <w:pStyle w:val="AODocTxtL1"/>
        <w:widowControl w:val="0"/>
        <w:numPr>
          <w:ilvl w:val="0"/>
          <w:numId w:val="0"/>
        </w:numPr>
        <w:spacing w:before="0" w:line="276" w:lineRule="auto"/>
        <w:ind w:left="1418" w:hanging="709"/>
        <w:rPr>
          <w:sz w:val="20"/>
          <w:szCs w:val="20"/>
          <w:lang w:val="sk-SK"/>
        </w:rPr>
      </w:pPr>
      <w:r w:rsidRPr="004512BB">
        <w:rPr>
          <w:sz w:val="20"/>
          <w:szCs w:val="20"/>
          <w:lang w:val="sk-SK"/>
        </w:rPr>
        <w:t>b)</w:t>
      </w:r>
      <w:r w:rsidRPr="004512BB">
        <w:rPr>
          <w:sz w:val="20"/>
          <w:szCs w:val="20"/>
          <w:lang w:val="sk-SK"/>
        </w:rPr>
        <w:tab/>
        <w:t>obchádzať technické ochrany,</w:t>
      </w:r>
    </w:p>
    <w:p w14:paraId="397FCB62" w14:textId="663565F6" w:rsidR="00C17F63" w:rsidRPr="004512BB" w:rsidRDefault="00C17F63" w:rsidP="00C17F63">
      <w:pPr>
        <w:pStyle w:val="AODocTxtL1"/>
        <w:widowControl w:val="0"/>
        <w:numPr>
          <w:ilvl w:val="0"/>
          <w:numId w:val="0"/>
        </w:numPr>
        <w:spacing w:before="0" w:line="276" w:lineRule="auto"/>
        <w:ind w:left="720" w:hanging="720"/>
        <w:rPr>
          <w:sz w:val="20"/>
          <w:szCs w:val="20"/>
          <w:lang w:val="sk-SK"/>
        </w:rPr>
      </w:pPr>
      <w:r w:rsidRPr="004512BB">
        <w:rPr>
          <w:sz w:val="20"/>
          <w:szCs w:val="20"/>
          <w:lang w:val="sk-SK"/>
        </w:rPr>
        <w:t>8.4</w:t>
      </w:r>
      <w:r w:rsidRPr="004512BB">
        <w:rPr>
          <w:sz w:val="20"/>
          <w:szCs w:val="20"/>
          <w:lang w:val="sk-SK"/>
        </w:rPr>
        <w:tab/>
        <w:t xml:space="preserve">Objednávateľ nie je oprávnený udeliť súhlas na užívanie Autorského diela Poskytovateľa tretej osobe ani postúpiť Licenciu </w:t>
      </w:r>
      <w:r w:rsidR="00AA689E" w:rsidRPr="004512BB">
        <w:rPr>
          <w:sz w:val="20"/>
          <w:szCs w:val="20"/>
          <w:lang w:val="sk-SK"/>
        </w:rPr>
        <w:t xml:space="preserve">2 </w:t>
      </w:r>
      <w:r w:rsidRPr="004512BB">
        <w:rPr>
          <w:sz w:val="20"/>
          <w:szCs w:val="20"/>
          <w:lang w:val="sk-SK"/>
        </w:rPr>
        <w:t xml:space="preserve">udelenú </w:t>
      </w:r>
      <w:r w:rsidR="00B4363D">
        <w:rPr>
          <w:sz w:val="20"/>
          <w:szCs w:val="20"/>
          <w:lang w:val="sk-SK"/>
        </w:rPr>
        <w:t>týmito VOP</w:t>
      </w:r>
      <w:r w:rsidRPr="004512BB">
        <w:rPr>
          <w:sz w:val="20"/>
          <w:szCs w:val="20"/>
          <w:lang w:val="sk-SK"/>
        </w:rPr>
        <w:t xml:space="preserve"> na tretiu osobu.</w:t>
      </w:r>
    </w:p>
    <w:p w14:paraId="76AA4FDB" w14:textId="3D7694BA" w:rsidR="00C17F63" w:rsidRPr="004512BB" w:rsidRDefault="00C17F63" w:rsidP="00C17F63">
      <w:pPr>
        <w:pStyle w:val="AODocTxtL1"/>
        <w:widowControl w:val="0"/>
        <w:numPr>
          <w:ilvl w:val="0"/>
          <w:numId w:val="0"/>
        </w:numPr>
        <w:spacing w:before="0" w:line="276" w:lineRule="auto"/>
        <w:ind w:left="708" w:hanging="708"/>
        <w:rPr>
          <w:sz w:val="20"/>
          <w:szCs w:val="20"/>
          <w:lang w:val="sk-SK"/>
        </w:rPr>
      </w:pPr>
      <w:r w:rsidRPr="004512BB">
        <w:rPr>
          <w:sz w:val="20"/>
          <w:szCs w:val="20"/>
          <w:lang w:val="sk-SK"/>
        </w:rPr>
        <w:t>8.5</w:t>
      </w:r>
      <w:r w:rsidRPr="004512BB">
        <w:rPr>
          <w:sz w:val="20"/>
          <w:szCs w:val="20"/>
          <w:lang w:val="sk-SK"/>
        </w:rPr>
        <w:tab/>
        <w:t xml:space="preserve">Licencia podľa </w:t>
      </w:r>
      <w:r w:rsidR="00665789" w:rsidRPr="004512BB">
        <w:rPr>
          <w:sz w:val="20"/>
          <w:szCs w:val="20"/>
          <w:lang w:val="sk-SK"/>
        </w:rPr>
        <w:t>týchto VOP</w:t>
      </w:r>
      <w:r w:rsidR="00AA689E" w:rsidRPr="004512BB">
        <w:rPr>
          <w:sz w:val="20"/>
          <w:szCs w:val="20"/>
          <w:lang w:val="sk-SK"/>
        </w:rPr>
        <w:t xml:space="preserve"> </w:t>
      </w:r>
      <w:r w:rsidRPr="004512BB">
        <w:rPr>
          <w:sz w:val="20"/>
          <w:szCs w:val="20"/>
          <w:lang w:val="sk-SK"/>
        </w:rPr>
        <w:t>sa udeľuje ako nevýhradná a na dobu existencie Autorského diela Poskytovateľa.</w:t>
      </w:r>
    </w:p>
    <w:p w14:paraId="7EC67BEA" w14:textId="65A2F5B7" w:rsidR="00C17F63" w:rsidRPr="004512BB" w:rsidRDefault="00C17F63" w:rsidP="00C17F63">
      <w:pPr>
        <w:pStyle w:val="AODocTxtL1"/>
        <w:widowControl w:val="0"/>
        <w:numPr>
          <w:ilvl w:val="0"/>
          <w:numId w:val="0"/>
        </w:numPr>
        <w:spacing w:before="0" w:line="276" w:lineRule="auto"/>
        <w:ind w:left="720" w:hanging="720"/>
        <w:rPr>
          <w:sz w:val="20"/>
          <w:szCs w:val="20"/>
          <w:lang w:val="sk-SK"/>
        </w:rPr>
      </w:pPr>
      <w:r w:rsidRPr="004512BB">
        <w:rPr>
          <w:sz w:val="20"/>
          <w:szCs w:val="20"/>
          <w:lang w:val="sk-SK"/>
        </w:rPr>
        <w:t>8.6</w:t>
      </w:r>
      <w:r w:rsidRPr="004512BB">
        <w:rPr>
          <w:sz w:val="20"/>
          <w:szCs w:val="20"/>
          <w:lang w:val="sk-SK"/>
        </w:rPr>
        <w:tab/>
        <w:t xml:space="preserve">Zmluvné strany sa dohodli, že odmena za udelenie Licencie </w:t>
      </w:r>
      <w:r w:rsidR="00B4363D">
        <w:rPr>
          <w:sz w:val="20"/>
          <w:szCs w:val="20"/>
          <w:lang w:val="sk-SK"/>
        </w:rPr>
        <w:t xml:space="preserve">2 </w:t>
      </w:r>
      <w:r w:rsidRPr="004512BB">
        <w:rPr>
          <w:sz w:val="20"/>
          <w:szCs w:val="20"/>
          <w:lang w:val="sk-SK"/>
        </w:rPr>
        <w:t>je obsiahnutá v Cene podľa článku 3. tejto Zmluvy.</w:t>
      </w:r>
    </w:p>
    <w:p w14:paraId="1F8CCDD9" w14:textId="2414C33F" w:rsidR="00C17F63" w:rsidRPr="004512BB" w:rsidRDefault="00C17F63" w:rsidP="00C17F63">
      <w:pPr>
        <w:pStyle w:val="AODocTxtL1"/>
        <w:widowControl w:val="0"/>
        <w:numPr>
          <w:ilvl w:val="0"/>
          <w:numId w:val="0"/>
        </w:numPr>
        <w:spacing w:before="0" w:line="276" w:lineRule="auto"/>
        <w:ind w:left="720" w:hanging="720"/>
        <w:rPr>
          <w:sz w:val="20"/>
          <w:szCs w:val="20"/>
          <w:lang w:val="sk-SK"/>
        </w:rPr>
      </w:pPr>
      <w:r w:rsidRPr="004512BB">
        <w:rPr>
          <w:sz w:val="20"/>
          <w:szCs w:val="20"/>
          <w:lang w:val="sk-SK"/>
        </w:rPr>
        <w:t>8.7</w:t>
      </w:r>
      <w:r w:rsidRPr="004512BB">
        <w:rPr>
          <w:sz w:val="20"/>
          <w:szCs w:val="20"/>
          <w:lang w:val="sk-SK"/>
        </w:rPr>
        <w:tab/>
        <w:t>Zmluvné strany sa dohodli, že Objednávateľ je povinný pri každej prezent</w:t>
      </w:r>
      <w:r w:rsidR="00D96290">
        <w:rPr>
          <w:sz w:val="20"/>
          <w:szCs w:val="20"/>
          <w:lang w:val="sk-SK"/>
        </w:rPr>
        <w:t>á</w:t>
      </w:r>
      <w:r w:rsidRPr="004512BB">
        <w:rPr>
          <w:sz w:val="20"/>
          <w:szCs w:val="20"/>
          <w:lang w:val="sk-SK"/>
        </w:rPr>
        <w:t>ci</w:t>
      </w:r>
      <w:r w:rsidR="00D96290">
        <w:rPr>
          <w:sz w:val="20"/>
          <w:szCs w:val="20"/>
          <w:lang w:val="sk-SK"/>
        </w:rPr>
        <w:t>i</w:t>
      </w:r>
      <w:r w:rsidRPr="004512BB">
        <w:rPr>
          <w:sz w:val="20"/>
          <w:szCs w:val="20"/>
          <w:lang w:val="sk-SK"/>
        </w:rPr>
        <w:t xml:space="preserve"> Autorského diela Poskytovateľa označiť Poskytovateľa ako jeho autora</w:t>
      </w:r>
      <w:r w:rsidR="00AA689E" w:rsidRPr="004512BB">
        <w:rPr>
          <w:sz w:val="20"/>
          <w:szCs w:val="20"/>
          <w:lang w:val="sk-SK"/>
        </w:rPr>
        <w:t>.</w:t>
      </w:r>
    </w:p>
    <w:p w14:paraId="77C1D1D3" w14:textId="29201E9B" w:rsidR="00C17F63" w:rsidRPr="004512BB" w:rsidRDefault="00C17F63" w:rsidP="00C17F63">
      <w:pPr>
        <w:pStyle w:val="AODocTxtL1"/>
        <w:widowControl w:val="0"/>
        <w:numPr>
          <w:ilvl w:val="0"/>
          <w:numId w:val="0"/>
        </w:numPr>
        <w:spacing w:before="0" w:line="276" w:lineRule="auto"/>
        <w:ind w:left="709" w:hanging="709"/>
        <w:rPr>
          <w:sz w:val="20"/>
          <w:szCs w:val="20"/>
          <w:lang w:val="sk-SK"/>
        </w:rPr>
      </w:pPr>
      <w:r w:rsidRPr="004512BB">
        <w:rPr>
          <w:sz w:val="20"/>
          <w:szCs w:val="20"/>
          <w:lang w:val="sk-SK"/>
        </w:rPr>
        <w:t>8.8</w:t>
      </w:r>
      <w:r w:rsidRPr="004512BB">
        <w:rPr>
          <w:sz w:val="20"/>
          <w:szCs w:val="20"/>
          <w:lang w:val="sk-SK"/>
        </w:rPr>
        <w:tab/>
        <w:t xml:space="preserve">V prípade, že Objednávateľ pri použití Autorského diela Poskytovateľa </w:t>
      </w:r>
      <w:r w:rsidRPr="004512BB">
        <w:rPr>
          <w:sz w:val="20"/>
          <w:szCs w:val="20"/>
          <w:lang w:val="sk-SK"/>
        </w:rPr>
        <w:lastRenderedPageBreak/>
        <w:t xml:space="preserve">poruší ktorúkoľvek povinnosť alebo zákaz podľa </w:t>
      </w:r>
      <w:r w:rsidR="00665789" w:rsidRPr="004512BB">
        <w:rPr>
          <w:sz w:val="20"/>
          <w:szCs w:val="20"/>
          <w:lang w:val="sk-SK"/>
        </w:rPr>
        <w:t>týchto VOP</w:t>
      </w:r>
      <w:r w:rsidR="00AA689E" w:rsidRPr="004512BB">
        <w:rPr>
          <w:sz w:val="20"/>
          <w:szCs w:val="20"/>
          <w:lang w:val="sk-SK"/>
        </w:rPr>
        <w:t xml:space="preserve"> </w:t>
      </w:r>
      <w:r w:rsidRPr="004512BB">
        <w:rPr>
          <w:sz w:val="20"/>
          <w:szCs w:val="20"/>
          <w:lang w:val="sk-SK"/>
        </w:rPr>
        <w:t xml:space="preserve">alebo osobitného zákona, Licencia 2 udelená podľa tohto článku </w:t>
      </w:r>
      <w:r w:rsidR="00AA689E" w:rsidRPr="004512BB">
        <w:rPr>
          <w:sz w:val="20"/>
          <w:szCs w:val="20"/>
          <w:lang w:val="sk-SK"/>
        </w:rPr>
        <w:t>VOP</w:t>
      </w:r>
      <w:r w:rsidRPr="004512BB">
        <w:rPr>
          <w:sz w:val="20"/>
          <w:szCs w:val="20"/>
          <w:lang w:val="sk-SK"/>
        </w:rPr>
        <w:t xml:space="preserve"> sa automaticky ruší, v dôsledku čoho Objednávateľ nie je ďalej oprávnený nakladať a používať Autorské dielo Poskytovateľa. Súčasne je Objednávateľ povinný nahradiť Poskytovateľovi všetku škodu tým spôsobenú.</w:t>
      </w:r>
    </w:p>
    <w:p w14:paraId="619B7D3E" w14:textId="0F5BA18A" w:rsidR="00C17F63" w:rsidRPr="004512BB" w:rsidRDefault="00C17F63" w:rsidP="00C17F63">
      <w:pPr>
        <w:pStyle w:val="AODocTxtL1"/>
        <w:widowControl w:val="0"/>
        <w:numPr>
          <w:ilvl w:val="0"/>
          <w:numId w:val="0"/>
        </w:numPr>
        <w:spacing w:before="0" w:line="276" w:lineRule="auto"/>
        <w:ind w:left="709" w:hanging="709"/>
        <w:rPr>
          <w:sz w:val="20"/>
          <w:szCs w:val="20"/>
          <w:lang w:val="sk-SK"/>
        </w:rPr>
      </w:pPr>
      <w:r w:rsidRPr="004512BB">
        <w:rPr>
          <w:sz w:val="20"/>
          <w:szCs w:val="20"/>
          <w:lang w:val="sk-SK"/>
        </w:rPr>
        <w:t>8.9</w:t>
      </w:r>
      <w:r w:rsidRPr="004512BB">
        <w:rPr>
          <w:sz w:val="20"/>
          <w:szCs w:val="20"/>
          <w:lang w:val="sk-SK"/>
        </w:rPr>
        <w:tab/>
        <w:t xml:space="preserve">V prípade, že Poskytovateľ dodá Objednávateľovi autorské dielo, ktorého nie je autorom, je Poskytovateľ povinný zabezpečiť pre </w:t>
      </w:r>
      <w:r w:rsidR="00B4363D">
        <w:rPr>
          <w:sz w:val="20"/>
          <w:szCs w:val="20"/>
          <w:lang w:val="sk-SK"/>
        </w:rPr>
        <w:t>Objednávateľa</w:t>
      </w:r>
      <w:r w:rsidRPr="004512BB">
        <w:rPr>
          <w:sz w:val="20"/>
          <w:szCs w:val="20"/>
          <w:lang w:val="sk-SK"/>
        </w:rPr>
        <w:t xml:space="preserve"> od autora alebo tretej osoby, oprávnenej s autorským dielom nakladať licenciu v rozsahu špecifikovanom v tomto článku </w:t>
      </w:r>
      <w:r w:rsidR="00AA689E" w:rsidRPr="004512BB">
        <w:rPr>
          <w:sz w:val="20"/>
          <w:szCs w:val="20"/>
          <w:lang w:val="sk-SK"/>
        </w:rPr>
        <w:t>VOP</w:t>
      </w:r>
      <w:r w:rsidRPr="004512BB">
        <w:rPr>
          <w:sz w:val="20"/>
          <w:szCs w:val="20"/>
          <w:lang w:val="sk-SK"/>
        </w:rPr>
        <w:t xml:space="preserve">. Ustanovenia </w:t>
      </w:r>
      <w:r w:rsidR="00665789" w:rsidRPr="004512BB">
        <w:rPr>
          <w:sz w:val="20"/>
          <w:szCs w:val="20"/>
          <w:lang w:val="sk-SK"/>
        </w:rPr>
        <w:t>týchto VOP</w:t>
      </w:r>
      <w:r w:rsidR="00AA689E" w:rsidRPr="004512BB">
        <w:rPr>
          <w:sz w:val="20"/>
          <w:szCs w:val="20"/>
          <w:lang w:val="sk-SK"/>
        </w:rPr>
        <w:t xml:space="preserve"> </w:t>
      </w:r>
      <w:r w:rsidRPr="004512BB">
        <w:rPr>
          <w:sz w:val="20"/>
          <w:szCs w:val="20"/>
          <w:lang w:val="sk-SK"/>
        </w:rPr>
        <w:t xml:space="preserve">týkajúce sa Licencie 2 sa v rovnakom rozsahu aplikujú aj na licencie tretích osôb zabezpečené pre Objednávateľa Poskytovateľom podľa tohto ustanovenia </w:t>
      </w:r>
      <w:r w:rsidR="00866C39" w:rsidRPr="004512BB">
        <w:rPr>
          <w:sz w:val="20"/>
          <w:szCs w:val="20"/>
          <w:lang w:val="sk-SK"/>
        </w:rPr>
        <w:t>VOP</w:t>
      </w:r>
      <w:r w:rsidRPr="004512BB">
        <w:rPr>
          <w:sz w:val="20"/>
          <w:szCs w:val="20"/>
          <w:lang w:val="sk-SK"/>
        </w:rPr>
        <w:t>.</w:t>
      </w:r>
    </w:p>
    <w:p w14:paraId="25209B73" w14:textId="77777777" w:rsidR="00C17F63" w:rsidRPr="004512BB" w:rsidRDefault="00C17F63" w:rsidP="00C17F63">
      <w:pPr>
        <w:pStyle w:val="AODocTxtL1"/>
        <w:widowControl w:val="0"/>
        <w:numPr>
          <w:ilvl w:val="0"/>
          <w:numId w:val="0"/>
        </w:numPr>
        <w:spacing w:before="0" w:line="276" w:lineRule="auto"/>
        <w:ind w:left="1080"/>
        <w:rPr>
          <w:sz w:val="20"/>
          <w:szCs w:val="20"/>
          <w:lang w:val="sk-SK"/>
        </w:rPr>
      </w:pPr>
    </w:p>
    <w:p w14:paraId="6EF86224" w14:textId="77777777" w:rsidR="00C17F63" w:rsidRPr="004512BB" w:rsidRDefault="00C17F63" w:rsidP="00C17F63">
      <w:pPr>
        <w:pStyle w:val="AOHead1"/>
        <w:keepNext w:val="0"/>
        <w:widowControl w:val="0"/>
        <w:spacing w:before="0" w:line="276" w:lineRule="auto"/>
        <w:rPr>
          <w:sz w:val="20"/>
          <w:szCs w:val="20"/>
          <w:lang w:val="sk-SK"/>
        </w:rPr>
      </w:pPr>
      <w:r w:rsidRPr="004512BB">
        <w:rPr>
          <w:sz w:val="20"/>
          <w:szCs w:val="20"/>
          <w:lang w:val="sk-SK"/>
        </w:rPr>
        <w:t>záručná doba a zodpovednosŤ za vady</w:t>
      </w:r>
    </w:p>
    <w:p w14:paraId="49D9F756" w14:textId="77777777" w:rsidR="00C17F63" w:rsidRPr="004512BB" w:rsidRDefault="00C17F63" w:rsidP="00C17F63">
      <w:pPr>
        <w:pStyle w:val="AODocTxtL1"/>
        <w:widowControl w:val="0"/>
        <w:numPr>
          <w:ilvl w:val="0"/>
          <w:numId w:val="0"/>
        </w:numPr>
        <w:spacing w:before="0" w:line="276" w:lineRule="auto"/>
        <w:ind w:left="720"/>
        <w:rPr>
          <w:sz w:val="20"/>
          <w:szCs w:val="20"/>
          <w:lang w:val="sk-SK"/>
        </w:rPr>
      </w:pPr>
    </w:p>
    <w:p w14:paraId="49F28C9C" w14:textId="41ECB62B"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Zodpovednosť za vady pri prevzatí a zodpovednosť počas záručnej doby sa riadi ustanoveniami Obchodného zákonníka.</w:t>
      </w:r>
    </w:p>
    <w:p w14:paraId="79092BDD" w14:textId="14D383C7"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Oprávnené vady Predmetu plnenia budú odstránené spôsobom a v lehote, ktoré oznámi Poskytovateľ Objednávateľovi</w:t>
      </w:r>
      <w:r w:rsidR="00416A84" w:rsidRPr="004512BB">
        <w:rPr>
          <w:b w:val="0"/>
          <w:sz w:val="20"/>
          <w:szCs w:val="20"/>
          <w:lang w:val="sk-SK"/>
        </w:rPr>
        <w:t>, ibaže by sa zmluvné strany dohodli inak</w:t>
      </w:r>
      <w:r w:rsidRPr="004512BB">
        <w:rPr>
          <w:b w:val="0"/>
          <w:sz w:val="20"/>
          <w:szCs w:val="20"/>
          <w:lang w:val="sk-SK"/>
        </w:rPr>
        <w:t>.</w:t>
      </w:r>
    </w:p>
    <w:p w14:paraId="6FE4AC67" w14:textId="77777777" w:rsidR="00C17F63" w:rsidRPr="004512BB" w:rsidRDefault="00C17F63" w:rsidP="00C17F63">
      <w:pPr>
        <w:pStyle w:val="AODocTxtL1"/>
        <w:widowControl w:val="0"/>
        <w:numPr>
          <w:ilvl w:val="0"/>
          <w:numId w:val="0"/>
        </w:numPr>
        <w:spacing w:before="0" w:line="276" w:lineRule="auto"/>
        <w:ind w:left="1080"/>
        <w:rPr>
          <w:sz w:val="20"/>
          <w:szCs w:val="20"/>
          <w:lang w:val="sk-SK" w:eastAsia="x-none"/>
        </w:rPr>
      </w:pPr>
    </w:p>
    <w:p w14:paraId="32B6D3A5" w14:textId="77777777" w:rsidR="00C17F63" w:rsidRPr="004512BB" w:rsidRDefault="00C17F63" w:rsidP="00C17F63">
      <w:pPr>
        <w:pStyle w:val="AOHead1"/>
        <w:keepNext w:val="0"/>
        <w:widowControl w:val="0"/>
        <w:spacing w:before="0" w:line="276" w:lineRule="auto"/>
        <w:rPr>
          <w:sz w:val="20"/>
          <w:szCs w:val="20"/>
          <w:lang w:val="sk-SK"/>
        </w:rPr>
      </w:pPr>
      <w:r w:rsidRPr="004512BB">
        <w:rPr>
          <w:sz w:val="20"/>
          <w:szCs w:val="20"/>
          <w:lang w:val="sk-SK"/>
        </w:rPr>
        <w:t>Zodpovednosť za porušenie povinností</w:t>
      </w:r>
    </w:p>
    <w:p w14:paraId="2AE22DE5" w14:textId="77777777" w:rsidR="00C17F63" w:rsidRPr="004512BB" w:rsidRDefault="00C17F63" w:rsidP="00C17F63">
      <w:pPr>
        <w:pStyle w:val="AODocTxtL1"/>
        <w:widowControl w:val="0"/>
        <w:numPr>
          <w:ilvl w:val="0"/>
          <w:numId w:val="0"/>
        </w:numPr>
        <w:spacing w:before="0" w:line="276" w:lineRule="auto"/>
        <w:ind w:left="720"/>
        <w:rPr>
          <w:sz w:val="20"/>
          <w:szCs w:val="20"/>
          <w:lang w:val="sk-SK"/>
        </w:rPr>
      </w:pPr>
    </w:p>
    <w:p w14:paraId="42077293" w14:textId="5AEE062C" w:rsidR="00C17F63" w:rsidRPr="004512BB" w:rsidRDefault="00C17F63" w:rsidP="00C17F63">
      <w:pPr>
        <w:pStyle w:val="AOHead2"/>
        <w:keepNext w:val="0"/>
        <w:widowControl w:val="0"/>
        <w:tabs>
          <w:tab w:val="clear" w:pos="862"/>
          <w:tab w:val="num" w:pos="709"/>
        </w:tabs>
        <w:spacing w:before="0" w:line="276" w:lineRule="auto"/>
        <w:ind w:left="720"/>
        <w:rPr>
          <w:b w:val="0"/>
          <w:sz w:val="20"/>
          <w:szCs w:val="20"/>
          <w:lang w:val="sk-SK"/>
        </w:rPr>
      </w:pPr>
      <w:r w:rsidRPr="004512BB">
        <w:rPr>
          <w:b w:val="0"/>
          <w:sz w:val="20"/>
          <w:szCs w:val="20"/>
          <w:lang w:val="sk-SK"/>
        </w:rPr>
        <w:t xml:space="preserve">V prípade porušenia povinností podľa </w:t>
      </w:r>
      <w:r w:rsidR="00416A84" w:rsidRPr="004512BB">
        <w:rPr>
          <w:b w:val="0"/>
          <w:sz w:val="20"/>
          <w:szCs w:val="20"/>
          <w:lang w:val="sk-SK"/>
        </w:rPr>
        <w:t xml:space="preserve">VOP, </w:t>
      </w:r>
      <w:r w:rsidRPr="004512BB">
        <w:rPr>
          <w:b w:val="0"/>
          <w:sz w:val="20"/>
          <w:szCs w:val="20"/>
          <w:lang w:val="sk-SK"/>
        </w:rPr>
        <w:t>Zmluvy, Dielčej zmluvy a/alebo podľa platných právnych predpisov, zodpovedá zmluvná strana, ktorá danú povinnosť porušila, za škodu spôsobenú druhej zmluvnej strane, ak z </w:t>
      </w:r>
      <w:r w:rsidR="00665789" w:rsidRPr="004512BB">
        <w:rPr>
          <w:b w:val="0"/>
          <w:sz w:val="20"/>
          <w:szCs w:val="20"/>
          <w:lang w:val="sk-SK"/>
        </w:rPr>
        <w:t>týchto VOP</w:t>
      </w:r>
      <w:r w:rsidR="00416A84" w:rsidRPr="004512BB">
        <w:rPr>
          <w:b w:val="0"/>
          <w:sz w:val="20"/>
          <w:szCs w:val="20"/>
          <w:lang w:val="sk-SK"/>
        </w:rPr>
        <w:t xml:space="preserve"> </w:t>
      </w:r>
      <w:r w:rsidRPr="004512BB">
        <w:rPr>
          <w:b w:val="0"/>
          <w:sz w:val="20"/>
          <w:szCs w:val="20"/>
          <w:lang w:val="sk-SK"/>
        </w:rPr>
        <w:t>alebo z platných právnych predpisov nevyplýva niečo iné.</w:t>
      </w:r>
      <w:bookmarkStart w:id="1" w:name="_Ref169892133"/>
    </w:p>
    <w:p w14:paraId="32C336B6" w14:textId="786FAE6E" w:rsidR="00C17F63" w:rsidRPr="004512BB" w:rsidRDefault="00C17F63" w:rsidP="00C17F63">
      <w:pPr>
        <w:pStyle w:val="AOHead2"/>
        <w:keepNext w:val="0"/>
        <w:widowControl w:val="0"/>
        <w:tabs>
          <w:tab w:val="clear" w:pos="862"/>
          <w:tab w:val="num" w:pos="709"/>
        </w:tabs>
        <w:spacing w:before="0" w:line="276" w:lineRule="auto"/>
        <w:ind w:left="720"/>
        <w:rPr>
          <w:b w:val="0"/>
          <w:bCs/>
          <w:sz w:val="20"/>
          <w:szCs w:val="20"/>
          <w:lang w:val="sk-SK"/>
        </w:rPr>
      </w:pPr>
      <w:r w:rsidRPr="004512BB">
        <w:rPr>
          <w:b w:val="0"/>
          <w:bCs/>
          <w:sz w:val="20"/>
          <w:szCs w:val="20"/>
          <w:lang w:val="sk-SK"/>
        </w:rPr>
        <w:t xml:space="preserve">Pokiaľ kogentné ustanovenia príslušných právnych predpisov nestanovia niečo iné, (i) je celková zodpovednosť Poskytovateľa podľa </w:t>
      </w:r>
      <w:r w:rsidR="00665789" w:rsidRPr="004512BB">
        <w:rPr>
          <w:b w:val="0"/>
          <w:bCs/>
          <w:sz w:val="20"/>
          <w:szCs w:val="20"/>
          <w:lang w:val="sk-SK"/>
        </w:rPr>
        <w:t>týchto VOP</w:t>
      </w:r>
      <w:r w:rsidR="00416A84" w:rsidRPr="004512BB">
        <w:rPr>
          <w:b w:val="0"/>
          <w:bCs/>
          <w:sz w:val="20"/>
          <w:szCs w:val="20"/>
          <w:lang w:val="sk-SK"/>
        </w:rPr>
        <w:t xml:space="preserve"> </w:t>
      </w:r>
      <w:r w:rsidRPr="004512BB">
        <w:rPr>
          <w:b w:val="0"/>
          <w:bCs/>
          <w:sz w:val="20"/>
          <w:szCs w:val="20"/>
          <w:lang w:val="sk-SK"/>
        </w:rPr>
        <w:t xml:space="preserve">alebo v súvislosti s ňou obmedzená na </w:t>
      </w:r>
      <w:r w:rsidRPr="00EB376D">
        <w:rPr>
          <w:b w:val="0"/>
          <w:bCs/>
          <w:snapToGrid w:val="0"/>
          <w:sz w:val="20"/>
          <w:szCs w:val="20"/>
          <w:lang w:val="sk-SK"/>
        </w:rPr>
        <w:t>1.000,-</w:t>
      </w:r>
      <w:r w:rsidRPr="00EB376D">
        <w:rPr>
          <w:b w:val="0"/>
          <w:bCs/>
          <w:sz w:val="20"/>
          <w:szCs w:val="20"/>
          <w:lang w:val="sk-SK"/>
        </w:rPr>
        <w:t xml:space="preserve"> EUR</w:t>
      </w:r>
      <w:r w:rsidRPr="004512BB">
        <w:rPr>
          <w:b w:val="0"/>
          <w:bCs/>
          <w:sz w:val="20"/>
          <w:szCs w:val="20"/>
          <w:lang w:val="sk-SK"/>
        </w:rPr>
        <w:t xml:space="preserve">, (ii) akákoľvek zodpovednosť Poskytovateľa vznikne len v prípade jeho úmyselného alebo hrubo nedbalostného jednania, (iii) Objednávateľ nemá právo na náhradu </w:t>
      </w:r>
      <w:r w:rsidRPr="004512BB">
        <w:rPr>
          <w:b w:val="0"/>
          <w:bCs/>
          <w:sz w:val="20"/>
          <w:szCs w:val="20"/>
          <w:lang w:val="sk-SK"/>
        </w:rPr>
        <w:t xml:space="preserve">ušlého zisku, nemajetkovej škody a/alebo nepriamej škody. </w:t>
      </w:r>
    </w:p>
    <w:bookmarkEnd w:id="1"/>
    <w:p w14:paraId="0616BEA2" w14:textId="77777777"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Za porušenie povinnosti uhradiť faktúru v lehote splatnosti, vzniká Poskytovateľovi nárok na zmluvnú pokutu vo výške 0,1% denne z dlžnej sumy za každý aj začatý deň omeškania.</w:t>
      </w:r>
    </w:p>
    <w:p w14:paraId="319C1083" w14:textId="2286BE3B"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rPr>
      </w:pPr>
      <w:r w:rsidRPr="004512BB">
        <w:rPr>
          <w:b w:val="0"/>
          <w:sz w:val="20"/>
          <w:szCs w:val="20"/>
          <w:lang w:val="sk-SK"/>
        </w:rPr>
        <w:t xml:space="preserve">Za porušenie ktorejkoľvek povinnosti </w:t>
      </w:r>
      <w:r w:rsidRPr="004512BB">
        <w:rPr>
          <w:b w:val="0"/>
          <w:bCs/>
          <w:sz w:val="20"/>
          <w:szCs w:val="20"/>
          <w:lang w:val="sk-SK"/>
        </w:rPr>
        <w:t xml:space="preserve">podľa bodu 6.2 </w:t>
      </w:r>
      <w:r w:rsidR="00665789" w:rsidRPr="004512BB">
        <w:rPr>
          <w:b w:val="0"/>
          <w:bCs/>
          <w:sz w:val="20"/>
          <w:szCs w:val="20"/>
          <w:lang w:val="sk-SK"/>
        </w:rPr>
        <w:t>týchto VOP</w:t>
      </w:r>
      <w:r w:rsidR="00416A84" w:rsidRPr="004512BB">
        <w:rPr>
          <w:b w:val="0"/>
          <w:bCs/>
          <w:sz w:val="20"/>
          <w:szCs w:val="20"/>
          <w:lang w:val="sk-SK"/>
        </w:rPr>
        <w:t xml:space="preserve"> </w:t>
      </w:r>
      <w:r w:rsidRPr="004512BB">
        <w:rPr>
          <w:b w:val="0"/>
          <w:bCs/>
          <w:sz w:val="20"/>
          <w:szCs w:val="20"/>
          <w:lang w:val="sk-SK"/>
        </w:rPr>
        <w:t xml:space="preserve">(Súčinnosť), </w:t>
      </w:r>
      <w:r w:rsidRPr="004512BB">
        <w:rPr>
          <w:b w:val="0"/>
          <w:sz w:val="20"/>
          <w:szCs w:val="20"/>
          <w:lang w:val="sk-SK"/>
        </w:rPr>
        <w:t xml:space="preserve">vzniká Poskytovateľovi nárok na zmluvnú pokutu jednotlivo za každý jeden prípad vo výške </w:t>
      </w:r>
      <w:r w:rsidR="00EB376D">
        <w:rPr>
          <w:b w:val="0"/>
          <w:bCs/>
          <w:snapToGrid w:val="0"/>
          <w:sz w:val="20"/>
          <w:szCs w:val="20"/>
          <w:lang w:val="sk-SK"/>
        </w:rPr>
        <w:t>1</w:t>
      </w:r>
      <w:r w:rsidR="00C34066">
        <w:rPr>
          <w:b w:val="0"/>
          <w:bCs/>
          <w:snapToGrid w:val="0"/>
          <w:sz w:val="20"/>
          <w:szCs w:val="20"/>
          <w:lang w:val="sk-SK"/>
        </w:rPr>
        <w:t>.</w:t>
      </w:r>
      <w:r w:rsidR="00EB376D">
        <w:rPr>
          <w:b w:val="0"/>
          <w:bCs/>
          <w:snapToGrid w:val="0"/>
          <w:sz w:val="20"/>
          <w:szCs w:val="20"/>
          <w:lang w:val="sk-SK"/>
        </w:rPr>
        <w:t>000</w:t>
      </w:r>
      <w:r w:rsidR="00C34066">
        <w:rPr>
          <w:b w:val="0"/>
          <w:bCs/>
          <w:snapToGrid w:val="0"/>
          <w:sz w:val="20"/>
          <w:szCs w:val="20"/>
          <w:lang w:val="sk-SK"/>
        </w:rPr>
        <w:t>,-</w:t>
      </w:r>
      <w:r w:rsidR="00EB376D">
        <w:rPr>
          <w:b w:val="0"/>
          <w:bCs/>
          <w:snapToGrid w:val="0"/>
          <w:sz w:val="20"/>
          <w:szCs w:val="20"/>
          <w:lang w:val="sk-SK"/>
        </w:rPr>
        <w:t xml:space="preserve"> </w:t>
      </w:r>
      <w:r w:rsidRPr="004512BB">
        <w:rPr>
          <w:b w:val="0"/>
          <w:sz w:val="20"/>
          <w:szCs w:val="20"/>
          <w:lang w:val="sk-SK"/>
        </w:rPr>
        <w:t>EUR.</w:t>
      </w:r>
    </w:p>
    <w:p w14:paraId="4B324C41" w14:textId="71134192"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Za porušenie ktorejkoľvek povinnosti </w:t>
      </w:r>
      <w:r w:rsidRPr="004512BB">
        <w:rPr>
          <w:b w:val="0"/>
          <w:bCs/>
          <w:sz w:val="20"/>
          <w:szCs w:val="20"/>
          <w:lang w:val="sk-SK"/>
        </w:rPr>
        <w:t xml:space="preserve">podľa bodu 8.2, 8.3 a 8.4 </w:t>
      </w:r>
      <w:r w:rsidR="00665789" w:rsidRPr="004512BB">
        <w:rPr>
          <w:b w:val="0"/>
          <w:bCs/>
          <w:sz w:val="20"/>
          <w:szCs w:val="20"/>
          <w:lang w:val="sk-SK"/>
        </w:rPr>
        <w:t>týchto VOP</w:t>
      </w:r>
      <w:r w:rsidR="00416A84" w:rsidRPr="004512BB">
        <w:rPr>
          <w:b w:val="0"/>
          <w:bCs/>
          <w:sz w:val="20"/>
          <w:szCs w:val="20"/>
          <w:lang w:val="sk-SK"/>
        </w:rPr>
        <w:t xml:space="preserve"> </w:t>
      </w:r>
      <w:r w:rsidRPr="004512BB">
        <w:rPr>
          <w:b w:val="0"/>
          <w:bCs/>
          <w:sz w:val="20"/>
          <w:szCs w:val="20"/>
          <w:lang w:val="sk-SK"/>
        </w:rPr>
        <w:t xml:space="preserve">(Licencia 2), </w:t>
      </w:r>
      <w:r w:rsidRPr="004512BB">
        <w:rPr>
          <w:b w:val="0"/>
          <w:sz w:val="20"/>
          <w:szCs w:val="20"/>
          <w:lang w:val="sk-SK"/>
        </w:rPr>
        <w:t xml:space="preserve">vzniká Poskytovateľovi nárok na zmluvnú pokutu jednotlivo za každý jeden prípad vo výške </w:t>
      </w:r>
      <w:r w:rsidR="00EB376D">
        <w:rPr>
          <w:b w:val="0"/>
          <w:bCs/>
          <w:snapToGrid w:val="0"/>
          <w:sz w:val="20"/>
          <w:szCs w:val="20"/>
          <w:lang w:val="sk-SK"/>
        </w:rPr>
        <w:t>50</w:t>
      </w:r>
      <w:r w:rsidR="00C34066">
        <w:rPr>
          <w:b w:val="0"/>
          <w:bCs/>
          <w:snapToGrid w:val="0"/>
          <w:sz w:val="20"/>
          <w:szCs w:val="20"/>
          <w:lang w:val="sk-SK"/>
        </w:rPr>
        <w:t>.</w:t>
      </w:r>
      <w:r w:rsidR="00EB376D">
        <w:rPr>
          <w:b w:val="0"/>
          <w:bCs/>
          <w:snapToGrid w:val="0"/>
          <w:sz w:val="20"/>
          <w:szCs w:val="20"/>
          <w:lang w:val="sk-SK"/>
        </w:rPr>
        <w:t>000</w:t>
      </w:r>
      <w:r w:rsidR="00C34066">
        <w:rPr>
          <w:b w:val="0"/>
          <w:bCs/>
          <w:snapToGrid w:val="0"/>
          <w:sz w:val="20"/>
          <w:szCs w:val="20"/>
          <w:lang w:val="sk-SK"/>
        </w:rPr>
        <w:t>,-</w:t>
      </w:r>
      <w:r w:rsidR="00EB376D">
        <w:rPr>
          <w:b w:val="0"/>
          <w:bCs/>
          <w:snapToGrid w:val="0"/>
          <w:sz w:val="20"/>
          <w:szCs w:val="20"/>
          <w:lang w:val="sk-SK"/>
        </w:rPr>
        <w:t xml:space="preserve"> </w:t>
      </w:r>
      <w:r w:rsidRPr="004512BB">
        <w:rPr>
          <w:b w:val="0"/>
          <w:sz w:val="20"/>
          <w:szCs w:val="20"/>
          <w:lang w:val="sk-SK"/>
        </w:rPr>
        <w:t>EUR.</w:t>
      </w:r>
    </w:p>
    <w:p w14:paraId="30F656D0" w14:textId="328626AE" w:rsidR="006867B3" w:rsidRPr="004512BB" w:rsidRDefault="006867B3" w:rsidP="006867B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Za porušenie ktorejkoľvek povinnosti </w:t>
      </w:r>
      <w:r w:rsidRPr="004512BB">
        <w:rPr>
          <w:b w:val="0"/>
          <w:bCs/>
          <w:sz w:val="20"/>
          <w:szCs w:val="20"/>
          <w:lang w:val="sk-SK"/>
        </w:rPr>
        <w:t xml:space="preserve">podľa článku 12 týchto VOP (Povinnosť mlčanlivosti), </w:t>
      </w:r>
      <w:r w:rsidRPr="004512BB">
        <w:rPr>
          <w:b w:val="0"/>
          <w:sz w:val="20"/>
          <w:szCs w:val="20"/>
          <w:lang w:val="sk-SK"/>
        </w:rPr>
        <w:t xml:space="preserve">vzniká Poskytovateľovi nárok na zmluvnú pokutu jednotlivo za každý jeden prípad vo výške </w:t>
      </w:r>
      <w:r w:rsidR="00EB376D">
        <w:rPr>
          <w:b w:val="0"/>
          <w:bCs/>
          <w:snapToGrid w:val="0"/>
          <w:sz w:val="20"/>
          <w:szCs w:val="20"/>
          <w:lang w:val="sk-SK"/>
        </w:rPr>
        <w:t>50</w:t>
      </w:r>
      <w:r w:rsidR="00C34066">
        <w:rPr>
          <w:b w:val="0"/>
          <w:bCs/>
          <w:snapToGrid w:val="0"/>
          <w:sz w:val="20"/>
          <w:szCs w:val="20"/>
          <w:lang w:val="sk-SK"/>
        </w:rPr>
        <w:t>.</w:t>
      </w:r>
      <w:r w:rsidR="00EB376D">
        <w:rPr>
          <w:b w:val="0"/>
          <w:bCs/>
          <w:snapToGrid w:val="0"/>
          <w:sz w:val="20"/>
          <w:szCs w:val="20"/>
          <w:lang w:val="sk-SK"/>
        </w:rPr>
        <w:t>000</w:t>
      </w:r>
      <w:r w:rsidR="00C34066">
        <w:rPr>
          <w:b w:val="0"/>
          <w:bCs/>
          <w:snapToGrid w:val="0"/>
          <w:sz w:val="20"/>
          <w:szCs w:val="20"/>
          <w:lang w:val="sk-SK"/>
        </w:rPr>
        <w:t>,-</w:t>
      </w:r>
      <w:r w:rsidR="00EB376D">
        <w:rPr>
          <w:b w:val="0"/>
          <w:bCs/>
          <w:snapToGrid w:val="0"/>
          <w:sz w:val="20"/>
          <w:szCs w:val="20"/>
          <w:lang w:val="sk-SK"/>
        </w:rPr>
        <w:t xml:space="preserve"> </w:t>
      </w:r>
      <w:r w:rsidRPr="004512BB">
        <w:rPr>
          <w:b w:val="0"/>
          <w:sz w:val="20"/>
          <w:szCs w:val="20"/>
          <w:lang w:val="sk-SK"/>
        </w:rPr>
        <w:t>EUR.</w:t>
      </w:r>
    </w:p>
    <w:p w14:paraId="63A42B35" w14:textId="19D58FB2"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Zmluvná pokuta je splatná v lehote do 5 (piatich) pracovných dní od doručenia výzvy Objednávateľovi na zaplatenie zmluvnej pokuty.</w:t>
      </w:r>
    </w:p>
    <w:p w14:paraId="2C1A890A" w14:textId="21F39032"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Pre vylúčenie akýchkoľvek pochybností Objednávateľ v súvislosti so zmluvnou pokutou deklaruje a potvrdzuje, že výšku zmluvnej pokuty podľa </w:t>
      </w:r>
      <w:r w:rsidR="00665789" w:rsidRPr="004512BB">
        <w:rPr>
          <w:b w:val="0"/>
          <w:sz w:val="20"/>
          <w:szCs w:val="20"/>
          <w:lang w:val="sk-SK"/>
        </w:rPr>
        <w:t>týchto VOP</w:t>
      </w:r>
      <w:r w:rsidR="00416A84" w:rsidRPr="004512BB">
        <w:rPr>
          <w:b w:val="0"/>
          <w:sz w:val="20"/>
          <w:szCs w:val="20"/>
          <w:lang w:val="sk-SK"/>
        </w:rPr>
        <w:t xml:space="preserve"> </w:t>
      </w:r>
      <w:r w:rsidRPr="004512BB">
        <w:rPr>
          <w:b w:val="0"/>
          <w:sz w:val="20"/>
          <w:szCs w:val="20"/>
          <w:lang w:val="sk-SK"/>
        </w:rPr>
        <w:t xml:space="preserve">považuje za primeranú zabezpečovanej povinnosti, spôsob určenia výšky zmluvnej pokuty podľa </w:t>
      </w:r>
      <w:r w:rsidR="00665789" w:rsidRPr="004512BB">
        <w:rPr>
          <w:b w:val="0"/>
          <w:sz w:val="20"/>
          <w:szCs w:val="20"/>
          <w:lang w:val="sk-SK"/>
        </w:rPr>
        <w:t>týchto VOP</w:t>
      </w:r>
      <w:r w:rsidR="00416A84" w:rsidRPr="004512BB">
        <w:rPr>
          <w:b w:val="0"/>
          <w:sz w:val="20"/>
          <w:szCs w:val="20"/>
          <w:lang w:val="sk-SK"/>
        </w:rPr>
        <w:t xml:space="preserve"> </w:t>
      </w:r>
      <w:r w:rsidRPr="004512BB">
        <w:rPr>
          <w:b w:val="0"/>
          <w:sz w:val="20"/>
          <w:szCs w:val="20"/>
          <w:lang w:val="sk-SK"/>
        </w:rPr>
        <w:t xml:space="preserve">považuje za jasný a zrozumiteľný a skutočnú výšku zmluvnej pokuty podľa </w:t>
      </w:r>
      <w:r w:rsidR="00665789" w:rsidRPr="004512BB">
        <w:rPr>
          <w:b w:val="0"/>
          <w:sz w:val="20"/>
          <w:szCs w:val="20"/>
          <w:lang w:val="sk-SK"/>
        </w:rPr>
        <w:t>týchto VOP</w:t>
      </w:r>
      <w:r w:rsidR="00416A84" w:rsidRPr="004512BB">
        <w:rPr>
          <w:b w:val="0"/>
          <w:sz w:val="20"/>
          <w:szCs w:val="20"/>
          <w:lang w:val="sk-SK"/>
        </w:rPr>
        <w:t xml:space="preserve"> </w:t>
      </w:r>
      <w:r w:rsidRPr="004512BB">
        <w:rPr>
          <w:b w:val="0"/>
          <w:sz w:val="20"/>
          <w:szCs w:val="20"/>
          <w:lang w:val="sk-SK"/>
        </w:rPr>
        <w:t>považuje za určiteľnú v príslušnom časovom momente, ku ktorému sa bude vyčísľovať.</w:t>
      </w:r>
    </w:p>
    <w:p w14:paraId="110816FB" w14:textId="17EF998B" w:rsidR="00C17F63" w:rsidRPr="004512BB" w:rsidRDefault="00C17F63" w:rsidP="00C17F63">
      <w:pPr>
        <w:pStyle w:val="AOHead2"/>
        <w:keepNext w:val="0"/>
        <w:widowControl w:val="0"/>
        <w:tabs>
          <w:tab w:val="clear" w:pos="862"/>
          <w:tab w:val="num" w:pos="720"/>
        </w:tabs>
        <w:spacing w:before="0" w:line="276" w:lineRule="auto"/>
        <w:ind w:left="720"/>
        <w:rPr>
          <w:b w:val="0"/>
          <w:bCs/>
          <w:sz w:val="20"/>
          <w:szCs w:val="20"/>
          <w:lang w:val="sk-SK"/>
        </w:rPr>
      </w:pPr>
      <w:r w:rsidRPr="004512BB">
        <w:rPr>
          <w:b w:val="0"/>
          <w:bCs/>
          <w:sz w:val="20"/>
          <w:szCs w:val="20"/>
          <w:lang w:val="sk-SK"/>
        </w:rPr>
        <w:t xml:space="preserve">Uplatnenie práva na akúkoľvek zmluvnú pokutu podľa </w:t>
      </w:r>
      <w:r w:rsidR="00665789" w:rsidRPr="004512BB">
        <w:rPr>
          <w:b w:val="0"/>
          <w:bCs/>
          <w:sz w:val="20"/>
          <w:szCs w:val="20"/>
          <w:lang w:val="sk-SK"/>
        </w:rPr>
        <w:t>týchto VOP</w:t>
      </w:r>
      <w:r w:rsidR="00416A84" w:rsidRPr="004512BB">
        <w:rPr>
          <w:b w:val="0"/>
          <w:bCs/>
          <w:sz w:val="20"/>
          <w:szCs w:val="20"/>
          <w:lang w:val="sk-SK"/>
        </w:rPr>
        <w:t xml:space="preserve"> </w:t>
      </w:r>
      <w:r w:rsidRPr="004512BB">
        <w:rPr>
          <w:b w:val="0"/>
          <w:bCs/>
          <w:sz w:val="20"/>
          <w:szCs w:val="20"/>
          <w:lang w:val="sk-SK"/>
        </w:rPr>
        <w:t>nemá vplyv na právo požadovať náhradu škody prevyšujúcu výšku príslušnej zmluvnej pokuty.</w:t>
      </w:r>
    </w:p>
    <w:p w14:paraId="7E66668F" w14:textId="77777777" w:rsidR="00C17F63" w:rsidRPr="004512BB" w:rsidRDefault="00C17F63" w:rsidP="00C17F63">
      <w:pPr>
        <w:pStyle w:val="AODocTxtL1"/>
        <w:widowControl w:val="0"/>
        <w:numPr>
          <w:ilvl w:val="0"/>
          <w:numId w:val="0"/>
        </w:numPr>
        <w:spacing w:before="0" w:line="276" w:lineRule="auto"/>
        <w:ind w:left="720"/>
        <w:rPr>
          <w:sz w:val="20"/>
          <w:szCs w:val="20"/>
          <w:lang w:val="sk-SK" w:eastAsia="x-none"/>
        </w:rPr>
      </w:pPr>
    </w:p>
    <w:p w14:paraId="397971D0" w14:textId="77777777" w:rsidR="00C17F63" w:rsidRPr="004512BB" w:rsidRDefault="00C17F63" w:rsidP="00C17F63">
      <w:pPr>
        <w:pStyle w:val="AOHead1"/>
        <w:keepNext w:val="0"/>
        <w:widowControl w:val="0"/>
        <w:spacing w:before="0" w:line="276" w:lineRule="auto"/>
        <w:rPr>
          <w:sz w:val="20"/>
          <w:szCs w:val="20"/>
          <w:lang w:val="sk-SK"/>
        </w:rPr>
      </w:pPr>
      <w:r w:rsidRPr="004512BB">
        <w:rPr>
          <w:sz w:val="20"/>
          <w:szCs w:val="20"/>
          <w:lang w:val="sk-SK"/>
        </w:rPr>
        <w:t>Vyššia moc</w:t>
      </w:r>
    </w:p>
    <w:p w14:paraId="031007C4" w14:textId="77777777" w:rsidR="00C17F63" w:rsidRPr="004512BB" w:rsidRDefault="00C17F63" w:rsidP="00C17F63">
      <w:pPr>
        <w:pStyle w:val="AODocTxtL1"/>
        <w:widowControl w:val="0"/>
        <w:numPr>
          <w:ilvl w:val="0"/>
          <w:numId w:val="0"/>
        </w:numPr>
        <w:spacing w:before="0" w:line="276" w:lineRule="auto"/>
        <w:ind w:left="720"/>
        <w:rPr>
          <w:sz w:val="20"/>
          <w:szCs w:val="20"/>
          <w:lang w:val="sk-SK"/>
        </w:rPr>
      </w:pPr>
    </w:p>
    <w:p w14:paraId="19069D75" w14:textId="78185F3E"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Ak nastane taká výnimočná udalosť alebo okolnosť, ktorá objektívne znemožňuje zmluvnej strane plniť svoje povinnosti podľa </w:t>
      </w:r>
      <w:r w:rsidR="003B113E" w:rsidRPr="004512BB">
        <w:rPr>
          <w:b w:val="0"/>
          <w:sz w:val="20"/>
          <w:szCs w:val="20"/>
          <w:lang w:val="sk-SK"/>
        </w:rPr>
        <w:t xml:space="preserve">VOP, </w:t>
      </w:r>
      <w:r w:rsidRPr="004512BB">
        <w:rPr>
          <w:b w:val="0"/>
          <w:sz w:val="20"/>
          <w:szCs w:val="20"/>
          <w:lang w:val="sk-SK"/>
        </w:rPr>
        <w:t>Zmluvy</w:t>
      </w:r>
      <w:r w:rsidR="003B113E" w:rsidRPr="004512BB">
        <w:rPr>
          <w:b w:val="0"/>
          <w:sz w:val="20"/>
          <w:szCs w:val="20"/>
          <w:lang w:val="sk-SK"/>
        </w:rPr>
        <w:t xml:space="preserve"> alebo Dielčej zmluvy</w:t>
      </w:r>
      <w:r w:rsidRPr="004512BB">
        <w:rPr>
          <w:b w:val="0"/>
          <w:sz w:val="20"/>
          <w:szCs w:val="20"/>
          <w:lang w:val="sk-SK"/>
        </w:rPr>
        <w:t xml:space="preserve"> a ktorá je mimo kontroly a vplyvu zmluvnej strany a ktorej sa nemohla zmluvná strana nijako vyhnúť alebo ju odvrátiť (ďalej len </w:t>
      </w:r>
      <w:r w:rsidRPr="004512BB">
        <w:rPr>
          <w:bCs/>
          <w:sz w:val="20"/>
          <w:szCs w:val="20"/>
          <w:lang w:val="sk-SK"/>
        </w:rPr>
        <w:t>Vyššia moc</w:t>
      </w:r>
      <w:r w:rsidRPr="004512BB">
        <w:rPr>
          <w:b w:val="0"/>
          <w:sz w:val="20"/>
          <w:szCs w:val="20"/>
          <w:lang w:val="sk-SK"/>
        </w:rPr>
        <w:t xml:space="preserve">), zmluvná strana sa nedostane do omeškania s plnením svojich záväzkov, za podmienky, že si splní svoju povinnosť podľa bodu </w:t>
      </w:r>
      <w:r w:rsidRPr="004512BB">
        <w:rPr>
          <w:b w:val="0"/>
          <w:sz w:val="20"/>
          <w:szCs w:val="20"/>
          <w:lang w:val="sk-SK"/>
        </w:rPr>
        <w:lastRenderedPageBreak/>
        <w:fldChar w:fldCharType="begin"/>
      </w:r>
      <w:r w:rsidRPr="004512BB">
        <w:rPr>
          <w:b w:val="0"/>
          <w:sz w:val="20"/>
          <w:szCs w:val="20"/>
          <w:lang w:val="sk-SK"/>
        </w:rPr>
        <w:instrText xml:space="preserve"> REF _Ref315135690 \r \h  \* MERGEFORMAT </w:instrText>
      </w:r>
      <w:r w:rsidRPr="004512BB">
        <w:rPr>
          <w:b w:val="0"/>
          <w:sz w:val="20"/>
          <w:szCs w:val="20"/>
          <w:lang w:val="sk-SK"/>
        </w:rPr>
      </w:r>
      <w:r w:rsidRPr="004512BB">
        <w:rPr>
          <w:b w:val="0"/>
          <w:sz w:val="20"/>
          <w:szCs w:val="20"/>
          <w:lang w:val="sk-SK"/>
        </w:rPr>
        <w:fldChar w:fldCharType="separate"/>
      </w:r>
      <w:r w:rsidRPr="004512BB">
        <w:rPr>
          <w:b w:val="0"/>
          <w:sz w:val="20"/>
          <w:szCs w:val="20"/>
          <w:lang w:val="sk-SK"/>
        </w:rPr>
        <w:t>11.2</w:t>
      </w:r>
      <w:r w:rsidRPr="004512BB">
        <w:rPr>
          <w:b w:val="0"/>
          <w:sz w:val="20"/>
          <w:szCs w:val="20"/>
          <w:lang w:val="sk-SK"/>
        </w:rPr>
        <w:fldChar w:fldCharType="end"/>
      </w:r>
      <w:r w:rsidRPr="004512BB">
        <w:rPr>
          <w:b w:val="0"/>
          <w:sz w:val="20"/>
          <w:szCs w:val="20"/>
          <w:lang w:val="sk-SK"/>
        </w:rPr>
        <w:t xml:space="preserve"> nižšie.</w:t>
      </w:r>
    </w:p>
    <w:p w14:paraId="2DD34E46" w14:textId="630221D9"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Ak nastanú okolnosti Vyššej moci, ktoré zmluvnej strane bránia v plnení povinností je zmluvná strana povinná o tejto skutočnosti bez omeškania, ale najneskôr </w:t>
      </w:r>
      <w:r w:rsidRPr="00EB376D">
        <w:rPr>
          <w:b w:val="0"/>
          <w:sz w:val="20"/>
          <w:szCs w:val="20"/>
          <w:lang w:val="sk-SK"/>
        </w:rPr>
        <w:t xml:space="preserve">do </w:t>
      </w:r>
      <w:r w:rsidR="003B113E" w:rsidRPr="00EB376D">
        <w:rPr>
          <w:b w:val="0"/>
          <w:sz w:val="20"/>
          <w:szCs w:val="20"/>
          <w:lang w:val="sk-SK"/>
        </w:rPr>
        <w:t>2</w:t>
      </w:r>
      <w:r w:rsidRPr="00EB376D">
        <w:rPr>
          <w:b w:val="0"/>
          <w:sz w:val="20"/>
          <w:szCs w:val="20"/>
          <w:lang w:val="sk-SK"/>
        </w:rPr>
        <w:t xml:space="preserve"> (</w:t>
      </w:r>
      <w:r w:rsidR="003B113E" w:rsidRPr="00EB376D">
        <w:rPr>
          <w:b w:val="0"/>
          <w:sz w:val="20"/>
          <w:szCs w:val="20"/>
          <w:lang w:val="sk-SK"/>
        </w:rPr>
        <w:t>dvoch</w:t>
      </w:r>
      <w:r w:rsidRPr="00EB376D">
        <w:rPr>
          <w:b w:val="0"/>
          <w:sz w:val="20"/>
          <w:szCs w:val="20"/>
          <w:lang w:val="sk-SK"/>
        </w:rPr>
        <w:t>) pracovn</w:t>
      </w:r>
      <w:r w:rsidR="003B113E" w:rsidRPr="00EB376D">
        <w:rPr>
          <w:b w:val="0"/>
          <w:sz w:val="20"/>
          <w:szCs w:val="20"/>
          <w:lang w:val="sk-SK"/>
        </w:rPr>
        <w:t>ých</w:t>
      </w:r>
      <w:r w:rsidRPr="00EB376D">
        <w:rPr>
          <w:b w:val="0"/>
          <w:sz w:val="20"/>
          <w:szCs w:val="20"/>
          <w:lang w:val="sk-SK"/>
        </w:rPr>
        <w:t xml:space="preserve"> d</w:t>
      </w:r>
      <w:r w:rsidR="003B113E" w:rsidRPr="00EB376D">
        <w:rPr>
          <w:b w:val="0"/>
          <w:sz w:val="20"/>
          <w:szCs w:val="20"/>
          <w:lang w:val="sk-SK"/>
        </w:rPr>
        <w:t>ní</w:t>
      </w:r>
      <w:r w:rsidRPr="004512BB">
        <w:rPr>
          <w:b w:val="0"/>
          <w:sz w:val="20"/>
          <w:szCs w:val="20"/>
          <w:lang w:val="sk-SK"/>
        </w:rPr>
        <w:t xml:space="preserve"> oboznámiť druhú zmluvnú stranu.</w:t>
      </w:r>
    </w:p>
    <w:p w14:paraId="1E6EA9D3" w14:textId="1B279672"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Ak pominú okolnosti Vyššej moci zmluvná strana je povinná o tejto skutočnosti bez omeškania informovať druhú zmluvnú stranu a pokračovať v plnení povinností podľa </w:t>
      </w:r>
      <w:r w:rsidR="003B113E" w:rsidRPr="004512BB">
        <w:rPr>
          <w:b w:val="0"/>
          <w:sz w:val="20"/>
          <w:szCs w:val="20"/>
          <w:lang w:val="sk-SK"/>
        </w:rPr>
        <w:t xml:space="preserve">VOP, </w:t>
      </w:r>
      <w:r w:rsidRPr="004512BB">
        <w:rPr>
          <w:b w:val="0"/>
          <w:sz w:val="20"/>
          <w:szCs w:val="20"/>
          <w:lang w:val="sk-SK"/>
        </w:rPr>
        <w:t>Zmluvy</w:t>
      </w:r>
      <w:r w:rsidR="003B113E" w:rsidRPr="004512BB">
        <w:rPr>
          <w:b w:val="0"/>
          <w:sz w:val="20"/>
          <w:szCs w:val="20"/>
          <w:lang w:val="sk-SK"/>
        </w:rPr>
        <w:t xml:space="preserve"> a Dielčej zmluvy</w:t>
      </w:r>
      <w:r w:rsidRPr="004512BB">
        <w:rPr>
          <w:b w:val="0"/>
          <w:sz w:val="20"/>
          <w:szCs w:val="20"/>
          <w:lang w:val="sk-SK"/>
        </w:rPr>
        <w:t>.</w:t>
      </w:r>
    </w:p>
    <w:p w14:paraId="1675C7B1" w14:textId="77777777" w:rsidR="00C17F63" w:rsidRPr="004512BB" w:rsidRDefault="00C17F63" w:rsidP="00C17F63">
      <w:pPr>
        <w:pStyle w:val="AODocTxtL1"/>
        <w:widowControl w:val="0"/>
        <w:numPr>
          <w:ilvl w:val="0"/>
          <w:numId w:val="0"/>
        </w:numPr>
        <w:spacing w:before="0" w:line="276" w:lineRule="auto"/>
        <w:ind w:left="720"/>
        <w:rPr>
          <w:sz w:val="20"/>
          <w:szCs w:val="20"/>
          <w:lang w:val="sk-SK" w:eastAsia="x-none"/>
        </w:rPr>
      </w:pPr>
    </w:p>
    <w:p w14:paraId="3F7A8214" w14:textId="77777777" w:rsidR="00C17F63" w:rsidRPr="004512BB" w:rsidRDefault="00C17F63" w:rsidP="00C17F63">
      <w:pPr>
        <w:pStyle w:val="AOHead1"/>
        <w:keepNext w:val="0"/>
        <w:widowControl w:val="0"/>
        <w:spacing w:before="0" w:line="276" w:lineRule="auto"/>
        <w:rPr>
          <w:sz w:val="20"/>
          <w:szCs w:val="20"/>
          <w:lang w:val="sk-SK"/>
        </w:rPr>
      </w:pPr>
      <w:r w:rsidRPr="004512BB">
        <w:rPr>
          <w:sz w:val="20"/>
          <w:szCs w:val="20"/>
          <w:lang w:val="sk-SK"/>
        </w:rPr>
        <w:t>Povinnosť mlčanliVosti</w:t>
      </w:r>
    </w:p>
    <w:p w14:paraId="59DD1C9F" w14:textId="77777777" w:rsidR="00C17F63" w:rsidRPr="004512BB" w:rsidRDefault="00C17F63" w:rsidP="00C17F63">
      <w:pPr>
        <w:pStyle w:val="AODocTxtL1"/>
        <w:widowControl w:val="0"/>
        <w:numPr>
          <w:ilvl w:val="0"/>
          <w:numId w:val="0"/>
        </w:numPr>
        <w:spacing w:before="0" w:line="276" w:lineRule="auto"/>
        <w:ind w:left="720"/>
        <w:rPr>
          <w:sz w:val="20"/>
          <w:szCs w:val="20"/>
          <w:lang w:val="sk-SK"/>
        </w:rPr>
      </w:pPr>
    </w:p>
    <w:p w14:paraId="129FD40F" w14:textId="6D5C190D" w:rsidR="00C17F63" w:rsidRPr="004512BB" w:rsidRDefault="00C17F63" w:rsidP="00C17F63">
      <w:pPr>
        <w:pStyle w:val="AOHead2"/>
        <w:keepNext w:val="0"/>
        <w:widowControl w:val="0"/>
        <w:tabs>
          <w:tab w:val="clear" w:pos="862"/>
          <w:tab w:val="num" w:pos="709"/>
        </w:tabs>
        <w:spacing w:before="0" w:line="276" w:lineRule="auto"/>
        <w:ind w:left="709" w:hanging="709"/>
        <w:rPr>
          <w:b w:val="0"/>
          <w:sz w:val="20"/>
          <w:szCs w:val="20"/>
          <w:lang w:val="sk-SK"/>
        </w:rPr>
      </w:pPr>
      <w:r w:rsidRPr="004512BB">
        <w:rPr>
          <w:b w:val="0"/>
          <w:sz w:val="20"/>
          <w:szCs w:val="20"/>
          <w:lang w:val="sk-SK"/>
        </w:rPr>
        <w:t>Zmluvné strany sú povinné zachovávať mlčanlivosť o akýchkoľvek informáciách a údajoch (bez ohľadu na to, či sú také údaje alebo informácie komerčnej, marketingovej, obchodnej, finančnej, technickej alebo inej povahy</w:t>
      </w:r>
      <w:r w:rsidR="006867B3" w:rsidRPr="004512BB">
        <w:rPr>
          <w:b w:val="0"/>
          <w:sz w:val="20"/>
          <w:szCs w:val="20"/>
          <w:lang w:val="sk-SK"/>
        </w:rPr>
        <w:t xml:space="preserve">, vrátane know </w:t>
      </w:r>
      <w:r w:rsidR="00EB376D">
        <w:rPr>
          <w:b w:val="0"/>
          <w:sz w:val="20"/>
          <w:szCs w:val="20"/>
          <w:lang w:val="sk-SK"/>
        </w:rPr>
        <w:t>–</w:t>
      </w:r>
      <w:r w:rsidR="006867B3" w:rsidRPr="004512BB">
        <w:rPr>
          <w:b w:val="0"/>
          <w:sz w:val="20"/>
          <w:szCs w:val="20"/>
          <w:lang w:val="sk-SK"/>
        </w:rPr>
        <w:t xml:space="preserve"> how</w:t>
      </w:r>
      <w:r w:rsidR="00EB376D">
        <w:rPr>
          <w:b w:val="0"/>
          <w:sz w:val="20"/>
          <w:szCs w:val="20"/>
          <w:lang w:val="sk-SK"/>
        </w:rPr>
        <w:t xml:space="preserve">) </w:t>
      </w:r>
      <w:r w:rsidRPr="004512BB">
        <w:rPr>
          <w:b w:val="0"/>
          <w:sz w:val="20"/>
          <w:szCs w:val="20"/>
          <w:lang w:val="sk-SK"/>
        </w:rPr>
        <w:t>týkajúcich sa zmluvný</w:t>
      </w:r>
      <w:r w:rsidR="008706DB">
        <w:rPr>
          <w:b w:val="0"/>
          <w:sz w:val="20"/>
          <w:szCs w:val="20"/>
          <w:lang w:val="sk-SK"/>
        </w:rPr>
        <w:t>ch</w:t>
      </w:r>
      <w:r w:rsidRPr="004512BB">
        <w:rPr>
          <w:b w:val="0"/>
          <w:sz w:val="20"/>
          <w:szCs w:val="20"/>
          <w:lang w:val="sk-SK"/>
        </w:rPr>
        <w:t xml:space="preserve"> strán a podmienok </w:t>
      </w:r>
      <w:r w:rsidR="003B113E" w:rsidRPr="004512BB">
        <w:rPr>
          <w:b w:val="0"/>
          <w:sz w:val="20"/>
          <w:szCs w:val="20"/>
          <w:lang w:val="sk-SK"/>
        </w:rPr>
        <w:t>Zmluvy, Dielčej zmluvy a týchto VOP</w:t>
      </w:r>
      <w:r w:rsidRPr="004512BB">
        <w:rPr>
          <w:b w:val="0"/>
          <w:sz w:val="20"/>
          <w:szCs w:val="20"/>
          <w:lang w:val="sk-SK"/>
        </w:rPr>
        <w:t>, ako aj o akýchkoľvek informáciách a údajoch poskytnutých druhej zmluvnej strane v rámci rokovaní o uzatvorení tejto Zmluvy</w:t>
      </w:r>
      <w:r w:rsidR="003B113E" w:rsidRPr="004512BB">
        <w:rPr>
          <w:b w:val="0"/>
          <w:sz w:val="20"/>
          <w:szCs w:val="20"/>
          <w:lang w:val="sk-SK"/>
        </w:rPr>
        <w:t xml:space="preserve"> a Dielčej zmluvy</w:t>
      </w:r>
      <w:r w:rsidRPr="004512BB">
        <w:rPr>
          <w:b w:val="0"/>
          <w:sz w:val="20"/>
          <w:szCs w:val="20"/>
          <w:lang w:val="sk-SK"/>
        </w:rPr>
        <w:t xml:space="preserve">, ako aj pri plnení </w:t>
      </w:r>
      <w:r w:rsidR="003B113E" w:rsidRPr="004512BB">
        <w:rPr>
          <w:b w:val="0"/>
          <w:sz w:val="20"/>
          <w:szCs w:val="20"/>
          <w:lang w:val="sk-SK"/>
        </w:rPr>
        <w:t>Dielčej zmluvy</w:t>
      </w:r>
      <w:r w:rsidRPr="004512BB">
        <w:rPr>
          <w:b w:val="0"/>
          <w:sz w:val="20"/>
          <w:szCs w:val="20"/>
          <w:lang w:val="sk-SK"/>
        </w:rPr>
        <w:t xml:space="preserve">, okrem prípadov ak je to potrebné na naplnenie účelu </w:t>
      </w:r>
      <w:r w:rsidR="00665789" w:rsidRPr="004512BB">
        <w:rPr>
          <w:b w:val="0"/>
          <w:sz w:val="20"/>
          <w:szCs w:val="20"/>
          <w:lang w:val="sk-SK"/>
        </w:rPr>
        <w:t>týchto VOP</w:t>
      </w:r>
      <w:r w:rsidR="006867B3" w:rsidRPr="004512BB">
        <w:rPr>
          <w:b w:val="0"/>
          <w:sz w:val="20"/>
          <w:szCs w:val="20"/>
          <w:lang w:val="sk-SK"/>
        </w:rPr>
        <w:t xml:space="preserve"> </w:t>
      </w:r>
      <w:r w:rsidRPr="004512BB">
        <w:rPr>
          <w:b w:val="0"/>
          <w:sz w:val="20"/>
          <w:szCs w:val="20"/>
          <w:lang w:val="sk-SK"/>
        </w:rPr>
        <w:t xml:space="preserve">(ďalej len </w:t>
      </w:r>
      <w:r w:rsidRPr="004512BB">
        <w:rPr>
          <w:sz w:val="20"/>
          <w:szCs w:val="20"/>
          <w:lang w:val="sk-SK"/>
        </w:rPr>
        <w:t>Dôverné informácie</w:t>
      </w:r>
      <w:r w:rsidRPr="004512BB">
        <w:rPr>
          <w:b w:val="0"/>
          <w:sz w:val="20"/>
          <w:szCs w:val="20"/>
          <w:lang w:val="sk-SK"/>
        </w:rPr>
        <w:t>).</w:t>
      </w:r>
    </w:p>
    <w:p w14:paraId="18970431" w14:textId="77777777" w:rsidR="00C17F63" w:rsidRPr="004512BB" w:rsidRDefault="00C17F63" w:rsidP="00C17F63">
      <w:pPr>
        <w:pStyle w:val="AOHead2"/>
        <w:keepNext w:val="0"/>
        <w:widowControl w:val="0"/>
        <w:tabs>
          <w:tab w:val="clear" w:pos="862"/>
          <w:tab w:val="num" w:pos="720"/>
        </w:tabs>
        <w:spacing w:before="0" w:line="276" w:lineRule="auto"/>
        <w:ind w:left="709" w:hanging="709"/>
        <w:rPr>
          <w:b w:val="0"/>
          <w:sz w:val="20"/>
          <w:szCs w:val="20"/>
          <w:lang w:val="sk-SK"/>
        </w:rPr>
      </w:pPr>
      <w:r w:rsidRPr="004512BB">
        <w:rPr>
          <w:b w:val="0"/>
          <w:sz w:val="20"/>
          <w:szCs w:val="20"/>
          <w:lang w:val="sk-SK"/>
        </w:rPr>
        <w:t>Medzi dôverné informácie nepatria informácie, ktoré:</w:t>
      </w:r>
    </w:p>
    <w:p w14:paraId="74887CE0" w14:textId="77777777" w:rsidR="00C17F63" w:rsidRPr="004512BB" w:rsidRDefault="00C17F63" w:rsidP="00C17F63">
      <w:pPr>
        <w:pStyle w:val="Odsekzoznamu"/>
        <w:widowControl w:val="0"/>
        <w:numPr>
          <w:ilvl w:val="2"/>
          <w:numId w:val="7"/>
        </w:numPr>
        <w:autoSpaceDE w:val="0"/>
        <w:spacing w:line="276" w:lineRule="auto"/>
        <w:ind w:left="1418" w:hanging="709"/>
        <w:contextualSpacing w:val="0"/>
        <w:jc w:val="both"/>
      </w:pPr>
      <w:r w:rsidRPr="004512BB">
        <w:t>sa stali verejne prístupné bez zavinenia príjemcu dôverných informácií,</w:t>
      </w:r>
    </w:p>
    <w:p w14:paraId="332B9C9B" w14:textId="77777777" w:rsidR="00C17F63" w:rsidRPr="004512BB" w:rsidRDefault="00C17F63" w:rsidP="00C17F63">
      <w:pPr>
        <w:widowControl w:val="0"/>
        <w:numPr>
          <w:ilvl w:val="2"/>
          <w:numId w:val="7"/>
        </w:numPr>
        <w:autoSpaceDE w:val="0"/>
        <w:spacing w:line="276" w:lineRule="auto"/>
        <w:ind w:left="1417" w:hanging="709"/>
        <w:jc w:val="both"/>
      </w:pPr>
      <w:r w:rsidRPr="004512BB">
        <w:t xml:space="preserve">sú už známe pred ich poskytnutím príjemcovi dôverných informácií za predpokladu, že príjemca ich dostal oprávnene, </w:t>
      </w:r>
    </w:p>
    <w:p w14:paraId="2B23AA45" w14:textId="77777777" w:rsidR="00C17F63" w:rsidRPr="004512BB" w:rsidRDefault="00C17F63" w:rsidP="00C17F63">
      <w:pPr>
        <w:widowControl w:val="0"/>
        <w:numPr>
          <w:ilvl w:val="2"/>
          <w:numId w:val="7"/>
        </w:numPr>
        <w:autoSpaceDE w:val="0"/>
        <w:spacing w:line="276" w:lineRule="auto"/>
        <w:ind w:left="1417" w:hanging="709"/>
        <w:jc w:val="both"/>
      </w:pPr>
      <w:r w:rsidRPr="004512BB">
        <w:t>príjemca dôverných informácií dostal od tretej strany, ktorá podľa vedomia príjemcu dôverných informácií tiež nie je zmluvnou stranou podliehajúcou podobnej dohode o utajení,</w:t>
      </w:r>
    </w:p>
    <w:p w14:paraId="1247E93E" w14:textId="2F18D9D8" w:rsidR="00C17F63" w:rsidRPr="004512BB" w:rsidRDefault="00C17F63" w:rsidP="00C17F63">
      <w:pPr>
        <w:widowControl w:val="0"/>
        <w:numPr>
          <w:ilvl w:val="2"/>
          <w:numId w:val="7"/>
        </w:numPr>
        <w:autoSpaceDE w:val="0"/>
        <w:spacing w:line="276" w:lineRule="auto"/>
        <w:ind w:left="1417" w:hanging="709"/>
        <w:jc w:val="both"/>
      </w:pPr>
      <w:r w:rsidRPr="004512BB">
        <w:t>boli vypracované nezávisle druhým účastníkom bez porušenia záväzkov mlčanlivosti uvedených v</w:t>
      </w:r>
      <w:r w:rsidR="006867B3" w:rsidRPr="004512BB">
        <w:t> týchto VOP</w:t>
      </w:r>
      <w:r w:rsidRPr="004512BB">
        <w:t>.</w:t>
      </w:r>
    </w:p>
    <w:p w14:paraId="6BCBB0A2" w14:textId="77777777"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Zmluvné strany sú povinné zabezpečiť, aby dôverné informácie neboli poskytnuté akejkoľvek tretej strane bez predchádzajúceho písomného súhlasu druhej zmluvnej strany. Povinnosť zachovať mlčanlivosť v zmysle tohto článku sa neuplatňuje v prípade, ak je niektorá zo zmluvných strán </w:t>
      </w:r>
      <w:r w:rsidRPr="004512BB">
        <w:rPr>
          <w:b w:val="0"/>
          <w:sz w:val="20"/>
          <w:szCs w:val="20"/>
          <w:lang w:val="sk-SK"/>
        </w:rPr>
        <w:t>povinná, podľa všeobecne záväzného predpisu alebo súdneho alebo správneho rozhodnutia, alebo za účelom vyriešenia akéhokoľvek sporu, ktorý rozhoduje súdny alebo správny orgán, poskytnúť akékoľvek dôverné informácie príslušnému súdnemu alebo správnemu orgánu; v prípade akéhokoľvek takéhoto poskytnutia musí zmluvná strana poskytujúca takéto dôverné informácie vyvinúť rozumné úsilie, aby daný orgán neposkytol dôverné informácie tretím stranám, najmä tým, že riadne označí dôverné informácie ako predmet obchodného tajomstva.</w:t>
      </w:r>
    </w:p>
    <w:p w14:paraId="00443124" w14:textId="77777777" w:rsidR="00C17F63" w:rsidRPr="004512BB" w:rsidRDefault="00C17F63" w:rsidP="00C17F63">
      <w:pPr>
        <w:pStyle w:val="AOHead2"/>
        <w:keepNext w:val="0"/>
        <w:widowControl w:val="0"/>
        <w:tabs>
          <w:tab w:val="clear" w:pos="862"/>
          <w:tab w:val="num" w:pos="709"/>
        </w:tabs>
        <w:spacing w:before="0" w:line="276" w:lineRule="auto"/>
        <w:ind w:left="709" w:hanging="709"/>
        <w:rPr>
          <w:b w:val="0"/>
          <w:sz w:val="20"/>
          <w:szCs w:val="20"/>
          <w:lang w:val="sk-SK"/>
        </w:rPr>
      </w:pPr>
      <w:r w:rsidRPr="004512BB">
        <w:rPr>
          <w:b w:val="0"/>
          <w:sz w:val="20"/>
          <w:szCs w:val="20"/>
          <w:lang w:val="sk-SK"/>
        </w:rPr>
        <w:t>Povinnosť mlčanlivosti v zmysle tohto článku sa tiež neuplatňuje v prípade, ak niektorá zmluvná strana poskytne dôverné informácie svojim riaditeľom, konateľom, spoločníkom,  alebo bankám alebo finančným inštitúciám, alebo svojim odborným poradcom a pracovníkom alebo obchodným partnerom, za predpokladu, že tieto osoby budú potrebovať poznať tieto dôverné informácie a tieto osoby budú riadne oboznámené príslušnou zmluvnou stranou o záväzku mlčanlivosti v súvislosti s dôvernými informáciami.</w:t>
      </w:r>
    </w:p>
    <w:p w14:paraId="531DCFF9" w14:textId="14C424EC" w:rsidR="00C17F63" w:rsidRPr="004512BB" w:rsidRDefault="00C17F63" w:rsidP="00C17F63">
      <w:pPr>
        <w:pStyle w:val="AOHead2"/>
        <w:keepNext w:val="0"/>
        <w:widowControl w:val="0"/>
        <w:tabs>
          <w:tab w:val="clear" w:pos="862"/>
          <w:tab w:val="num" w:pos="709"/>
        </w:tabs>
        <w:spacing w:before="0" w:line="276" w:lineRule="auto"/>
        <w:ind w:left="709" w:hanging="709"/>
        <w:rPr>
          <w:b w:val="0"/>
          <w:sz w:val="20"/>
          <w:szCs w:val="20"/>
          <w:lang w:val="sk-SK"/>
        </w:rPr>
      </w:pPr>
      <w:r w:rsidRPr="004512BB">
        <w:rPr>
          <w:b w:val="0"/>
          <w:sz w:val="20"/>
          <w:szCs w:val="20"/>
          <w:lang w:val="sk-SK"/>
        </w:rPr>
        <w:t xml:space="preserve">Povinnosť zachovávať mlčanlivosť podľa tohto článku Zmluvy pretrváva aj po ukončení </w:t>
      </w:r>
      <w:r w:rsidR="006867B3" w:rsidRPr="004512BB">
        <w:rPr>
          <w:b w:val="0"/>
          <w:sz w:val="20"/>
          <w:szCs w:val="20"/>
          <w:lang w:val="sk-SK"/>
        </w:rPr>
        <w:t xml:space="preserve">Zmluvy </w:t>
      </w:r>
      <w:r w:rsidRPr="004512BB">
        <w:rPr>
          <w:b w:val="0"/>
          <w:sz w:val="20"/>
          <w:szCs w:val="20"/>
          <w:lang w:val="sk-SK"/>
        </w:rPr>
        <w:t xml:space="preserve">bez časového obmedzenia, pokiaľ sa dôverné informácie nestanú verejne známe akýmkoľvek iným spôsobom ako prostredníctvom nedbanlivosti, úmyselného činu alebo porušenia povinnosti alebo záväzku ktorejkoľvek zmluvnej strany v zmysle </w:t>
      </w:r>
      <w:r w:rsidR="00295917" w:rsidRPr="004512BB">
        <w:rPr>
          <w:b w:val="0"/>
          <w:sz w:val="20"/>
          <w:szCs w:val="20"/>
          <w:lang w:val="sk-SK"/>
        </w:rPr>
        <w:t>týchto VOP</w:t>
      </w:r>
      <w:r w:rsidRPr="004512BB">
        <w:rPr>
          <w:b w:val="0"/>
          <w:sz w:val="20"/>
          <w:szCs w:val="20"/>
          <w:lang w:val="sk-SK"/>
        </w:rPr>
        <w:t xml:space="preserve">. </w:t>
      </w:r>
    </w:p>
    <w:p w14:paraId="39C06F81" w14:textId="77777777" w:rsidR="00C17F63" w:rsidRPr="004512BB" w:rsidRDefault="00C17F63" w:rsidP="00C17F63">
      <w:pPr>
        <w:pStyle w:val="AODocTxtL1"/>
        <w:widowControl w:val="0"/>
        <w:numPr>
          <w:ilvl w:val="0"/>
          <w:numId w:val="0"/>
        </w:numPr>
        <w:spacing w:before="0" w:line="276" w:lineRule="auto"/>
        <w:ind w:left="720"/>
        <w:rPr>
          <w:sz w:val="20"/>
          <w:szCs w:val="20"/>
          <w:lang w:val="sk-SK" w:eastAsia="x-none"/>
        </w:rPr>
      </w:pPr>
    </w:p>
    <w:p w14:paraId="26828D3E" w14:textId="77777777" w:rsidR="00C17F63" w:rsidRPr="004512BB" w:rsidRDefault="00C17F63" w:rsidP="00C17F63">
      <w:pPr>
        <w:pStyle w:val="AOHead1"/>
        <w:keepNext w:val="0"/>
        <w:widowControl w:val="0"/>
        <w:spacing w:before="0" w:line="276" w:lineRule="auto"/>
        <w:rPr>
          <w:sz w:val="20"/>
          <w:szCs w:val="20"/>
          <w:lang w:val="sk-SK"/>
        </w:rPr>
      </w:pPr>
      <w:r w:rsidRPr="004512BB">
        <w:rPr>
          <w:sz w:val="20"/>
          <w:szCs w:val="20"/>
          <w:lang w:val="sk-SK"/>
        </w:rPr>
        <w:t>Doručovanie</w:t>
      </w:r>
    </w:p>
    <w:p w14:paraId="79715425" w14:textId="77777777" w:rsidR="00C17F63" w:rsidRPr="004512BB" w:rsidRDefault="00C17F63" w:rsidP="00C17F63">
      <w:pPr>
        <w:pStyle w:val="AODocTxtL1"/>
        <w:widowControl w:val="0"/>
        <w:numPr>
          <w:ilvl w:val="0"/>
          <w:numId w:val="0"/>
        </w:numPr>
        <w:spacing w:before="0" w:line="276" w:lineRule="auto"/>
        <w:ind w:left="720"/>
        <w:rPr>
          <w:sz w:val="20"/>
          <w:szCs w:val="20"/>
          <w:lang w:val="sk-SK"/>
        </w:rPr>
      </w:pPr>
    </w:p>
    <w:p w14:paraId="0BB5FA5E" w14:textId="6E1EB24A"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Akékoľvek dokumenty a písomnosti podľa </w:t>
      </w:r>
      <w:r w:rsidR="00462178" w:rsidRPr="004512BB">
        <w:rPr>
          <w:b w:val="0"/>
          <w:sz w:val="20"/>
          <w:szCs w:val="20"/>
          <w:lang w:val="sk-SK"/>
        </w:rPr>
        <w:t>týchto VOP, Zmluvy a Dielčej zmluvy</w:t>
      </w:r>
      <w:r w:rsidRPr="004512BB">
        <w:rPr>
          <w:b w:val="0"/>
          <w:sz w:val="20"/>
          <w:szCs w:val="20"/>
          <w:lang w:val="sk-SK"/>
        </w:rPr>
        <w:t>, ktoré majú byť doručené druhej zmluvnej strane sa zasielajú elektronicky na e-mailové adresy</w:t>
      </w:r>
      <w:r w:rsidR="007B75C1">
        <w:rPr>
          <w:b w:val="0"/>
          <w:sz w:val="20"/>
          <w:szCs w:val="20"/>
          <w:lang w:val="sk-SK"/>
        </w:rPr>
        <w:t xml:space="preserve"> zmluvných strán </w:t>
      </w:r>
      <w:r w:rsidR="00E82CA5">
        <w:rPr>
          <w:b w:val="0"/>
          <w:sz w:val="20"/>
          <w:szCs w:val="20"/>
          <w:lang w:val="sk-SK"/>
        </w:rPr>
        <w:t>uvedené v</w:t>
      </w:r>
      <w:r w:rsidR="007B75C1">
        <w:rPr>
          <w:b w:val="0"/>
          <w:sz w:val="20"/>
          <w:szCs w:val="20"/>
          <w:lang w:val="sk-SK"/>
        </w:rPr>
        <w:t xml:space="preserve"> Zmluv</w:t>
      </w:r>
      <w:r w:rsidR="00E82CA5">
        <w:rPr>
          <w:b w:val="0"/>
          <w:sz w:val="20"/>
          <w:szCs w:val="20"/>
          <w:lang w:val="sk-SK"/>
        </w:rPr>
        <w:t>e</w:t>
      </w:r>
      <w:r w:rsidR="007B75C1">
        <w:rPr>
          <w:b w:val="0"/>
          <w:sz w:val="20"/>
          <w:szCs w:val="20"/>
          <w:lang w:val="sk-SK"/>
        </w:rPr>
        <w:t>.</w:t>
      </w:r>
    </w:p>
    <w:p w14:paraId="28B3B5F1" w14:textId="77777777"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Dátum odoslania sa považuje za deň doručenia (prípadne deň prijatia). Ak dátum odoslania pripadá na víkend alebo sviatok pokoja, za deň doručenia sa považuje nasledujúci pracovný deň.</w:t>
      </w:r>
    </w:p>
    <w:p w14:paraId="1157B878" w14:textId="77777777"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Aby sa predišlo pochybnostiam, zmluvné strany pošlú e-mail spolu so žiadankou o automatickom oznámení o doručení.</w:t>
      </w:r>
    </w:p>
    <w:p w14:paraId="6D4C85DE" w14:textId="6A5888FC"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Ak odo dňa doručenia má plynúť lehota na uskutočnenie úkonu, táto lehota </w:t>
      </w:r>
      <w:r w:rsidRPr="004512BB">
        <w:rPr>
          <w:b w:val="0"/>
          <w:sz w:val="20"/>
          <w:szCs w:val="20"/>
          <w:lang w:val="sk-SK"/>
        </w:rPr>
        <w:lastRenderedPageBreak/>
        <w:t xml:space="preserve">sa začína počítať odo dňa nasledujúceho po dni doručenia. </w:t>
      </w:r>
    </w:p>
    <w:p w14:paraId="2BB89148" w14:textId="42ABE8E8"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Pokiaľ majú byť doručené dokumenty, ktoré sa týkajú zmeny obsahu dojednaných podmienok, ukončenia Zmluvy</w:t>
      </w:r>
      <w:r w:rsidR="00462178" w:rsidRPr="004512BB">
        <w:rPr>
          <w:b w:val="0"/>
          <w:sz w:val="20"/>
          <w:szCs w:val="20"/>
          <w:lang w:val="sk-SK"/>
        </w:rPr>
        <w:t>, Dielčej zmluvy</w:t>
      </w:r>
      <w:r w:rsidRPr="004512BB">
        <w:rPr>
          <w:b w:val="0"/>
          <w:sz w:val="20"/>
          <w:szCs w:val="20"/>
          <w:lang w:val="sk-SK"/>
        </w:rPr>
        <w:t xml:space="preserve"> a iných dôležitých dokumentov, sú zmluvné strany povinné si predložiť takéto listiny osobne prípadne doručiť na adresu sídla druhej zmluvnej strany.</w:t>
      </w:r>
    </w:p>
    <w:p w14:paraId="62AA45E7" w14:textId="11C17ED9" w:rsidR="00C17F63" w:rsidRPr="004512BB" w:rsidRDefault="00C17F63" w:rsidP="00C17F63">
      <w:pPr>
        <w:pStyle w:val="AOHead2"/>
        <w:keepNext w:val="0"/>
        <w:widowControl w:val="0"/>
        <w:tabs>
          <w:tab w:val="clear" w:pos="862"/>
          <w:tab w:val="num" w:pos="720"/>
        </w:tabs>
        <w:spacing w:before="0" w:line="276" w:lineRule="auto"/>
        <w:ind w:left="720"/>
        <w:rPr>
          <w:b w:val="0"/>
          <w:sz w:val="20"/>
          <w:szCs w:val="20"/>
          <w:lang w:val="sk-SK"/>
        </w:rPr>
      </w:pPr>
      <w:r w:rsidRPr="004512BB">
        <w:rPr>
          <w:b w:val="0"/>
          <w:sz w:val="20"/>
          <w:szCs w:val="20"/>
          <w:lang w:val="sk-SK"/>
        </w:rPr>
        <w:t xml:space="preserve">V prípade, že písomnosti budú doručované spôsobom podľa bodu </w:t>
      </w:r>
      <w:r w:rsidRPr="004512BB">
        <w:rPr>
          <w:b w:val="0"/>
          <w:sz w:val="20"/>
          <w:szCs w:val="20"/>
          <w:lang w:val="sk-SK"/>
        </w:rPr>
        <w:fldChar w:fldCharType="begin"/>
      </w:r>
      <w:r w:rsidRPr="004512BB">
        <w:rPr>
          <w:b w:val="0"/>
          <w:sz w:val="20"/>
          <w:szCs w:val="20"/>
          <w:lang w:val="sk-SK"/>
        </w:rPr>
        <w:instrText xml:space="preserve"> REF _Ref361656557 \r \h  \* MERGEFORMAT </w:instrText>
      </w:r>
      <w:r w:rsidRPr="004512BB">
        <w:rPr>
          <w:b w:val="0"/>
          <w:sz w:val="20"/>
          <w:szCs w:val="20"/>
          <w:lang w:val="sk-SK"/>
        </w:rPr>
      </w:r>
      <w:r w:rsidRPr="004512BB">
        <w:rPr>
          <w:b w:val="0"/>
          <w:sz w:val="20"/>
          <w:szCs w:val="20"/>
          <w:lang w:val="sk-SK"/>
        </w:rPr>
        <w:fldChar w:fldCharType="separate"/>
      </w:r>
      <w:r w:rsidRPr="004512BB">
        <w:rPr>
          <w:b w:val="0"/>
          <w:sz w:val="20"/>
          <w:szCs w:val="20"/>
          <w:lang w:val="sk-SK"/>
        </w:rPr>
        <w:t>13.5</w:t>
      </w:r>
      <w:r w:rsidRPr="004512BB">
        <w:rPr>
          <w:b w:val="0"/>
          <w:sz w:val="20"/>
          <w:szCs w:val="20"/>
          <w:lang w:val="sk-SK"/>
        </w:rPr>
        <w:fldChar w:fldCharType="end"/>
      </w:r>
      <w:r w:rsidRPr="004512BB">
        <w:rPr>
          <w:b w:val="0"/>
          <w:sz w:val="20"/>
          <w:szCs w:val="20"/>
          <w:lang w:val="sk-SK"/>
        </w:rPr>
        <w:t>, budú zasielané na adresy uvedené v záhlaví Zmluvy. Zmluvné strany sa výslovne dohodli, že písomnosť sa bude považovať za doručenú aj v prípade, ak písomnosť zaslaná zmluvnej strane na vyššie uvedenú adresu (resp. na inú oznámenú adresu) bude vrátená ako nedoručená (bez ohľadu na to, či bola nedoručená z dôvodu jej neprevzatia v odbernej lehote, z dôvodu neznámeho adresáta alebo akéhokoľvek iného dôvodu), a to dňom vrátenia zásielky.</w:t>
      </w:r>
    </w:p>
    <w:p w14:paraId="3948AB73" w14:textId="77777777" w:rsidR="00C17F63" w:rsidRPr="004512BB" w:rsidRDefault="00C17F63" w:rsidP="00C17F63">
      <w:pPr>
        <w:pStyle w:val="Odsekzoznamu"/>
        <w:widowControl w:val="0"/>
        <w:spacing w:line="276" w:lineRule="auto"/>
        <w:jc w:val="both"/>
        <w:rPr>
          <w:vanish/>
        </w:rPr>
      </w:pPr>
    </w:p>
    <w:p w14:paraId="33E63046" w14:textId="023BD732" w:rsidR="00C17F63" w:rsidRPr="004512BB" w:rsidRDefault="00D408D2" w:rsidP="00C17F63">
      <w:pPr>
        <w:pStyle w:val="AOHead1"/>
        <w:keepNext w:val="0"/>
        <w:widowControl w:val="0"/>
        <w:spacing w:before="0" w:line="276" w:lineRule="auto"/>
        <w:rPr>
          <w:sz w:val="20"/>
          <w:szCs w:val="20"/>
          <w:lang w:val="sk-SK"/>
        </w:rPr>
      </w:pPr>
      <w:r w:rsidRPr="004512BB">
        <w:rPr>
          <w:caps w:val="0"/>
          <w:sz w:val="20"/>
          <w:szCs w:val="20"/>
          <w:lang w:val="sk-SK"/>
        </w:rPr>
        <w:t>TRVANIE A UKONČE</w:t>
      </w:r>
      <w:r>
        <w:rPr>
          <w:caps w:val="0"/>
          <w:sz w:val="20"/>
          <w:szCs w:val="20"/>
          <w:lang w:val="sk-SK"/>
        </w:rPr>
        <w:t>N</w:t>
      </w:r>
      <w:r w:rsidRPr="004512BB">
        <w:rPr>
          <w:caps w:val="0"/>
          <w:sz w:val="20"/>
          <w:szCs w:val="20"/>
          <w:lang w:val="sk-SK"/>
        </w:rPr>
        <w:t>IE ZMLUVY</w:t>
      </w:r>
    </w:p>
    <w:p w14:paraId="20D6AA93" w14:textId="77777777" w:rsidR="00C17F63" w:rsidRPr="004512BB" w:rsidRDefault="00C17F63" w:rsidP="00C17F63">
      <w:pPr>
        <w:pStyle w:val="AODocTxtL1"/>
        <w:widowControl w:val="0"/>
        <w:numPr>
          <w:ilvl w:val="0"/>
          <w:numId w:val="0"/>
        </w:numPr>
        <w:spacing w:before="0" w:line="276" w:lineRule="auto"/>
        <w:ind w:left="720"/>
        <w:rPr>
          <w:sz w:val="20"/>
          <w:szCs w:val="20"/>
          <w:lang w:val="sk-SK"/>
        </w:rPr>
      </w:pPr>
    </w:p>
    <w:p w14:paraId="665A8545" w14:textId="77777777" w:rsidR="00C17F63" w:rsidRPr="004512BB" w:rsidRDefault="00C17F63" w:rsidP="00C17F63">
      <w:pPr>
        <w:pStyle w:val="AOHead2"/>
        <w:keepNext w:val="0"/>
        <w:widowControl w:val="0"/>
        <w:tabs>
          <w:tab w:val="clear" w:pos="862"/>
          <w:tab w:val="num" w:pos="709"/>
        </w:tabs>
        <w:spacing w:before="0" w:line="276" w:lineRule="auto"/>
        <w:ind w:left="5540" w:hanging="5540"/>
        <w:rPr>
          <w:b w:val="0"/>
          <w:bCs/>
          <w:sz w:val="20"/>
          <w:szCs w:val="20"/>
          <w:u w:val="single"/>
          <w:lang w:val="sk-SK"/>
        </w:rPr>
      </w:pPr>
      <w:r w:rsidRPr="004512BB">
        <w:rPr>
          <w:b w:val="0"/>
          <w:bCs/>
          <w:sz w:val="20"/>
          <w:szCs w:val="20"/>
          <w:u w:val="single"/>
          <w:lang w:val="sk-SK"/>
        </w:rPr>
        <w:t>Trvanie Zmluvy</w:t>
      </w:r>
    </w:p>
    <w:p w14:paraId="39B786ED" w14:textId="7FBE2614" w:rsidR="00C17F63" w:rsidRPr="004512BB" w:rsidRDefault="00C17F63" w:rsidP="00C17F63">
      <w:pPr>
        <w:pStyle w:val="AOHead3"/>
        <w:widowControl w:val="0"/>
        <w:tabs>
          <w:tab w:val="num" w:pos="709"/>
          <w:tab w:val="num" w:pos="1276"/>
        </w:tabs>
        <w:spacing w:before="0" w:line="276" w:lineRule="auto"/>
        <w:ind w:left="1276" w:hanging="5387"/>
        <w:rPr>
          <w:sz w:val="20"/>
          <w:szCs w:val="20"/>
          <w:lang w:val="sk-SK"/>
        </w:rPr>
      </w:pPr>
      <w:r w:rsidRPr="004512BB">
        <w:rPr>
          <w:sz w:val="20"/>
          <w:szCs w:val="20"/>
          <w:lang w:val="sk-SK"/>
        </w:rPr>
        <w:t>a)</w:t>
      </w:r>
      <w:r w:rsidRPr="004512BB">
        <w:rPr>
          <w:sz w:val="20"/>
          <w:szCs w:val="20"/>
          <w:lang w:val="sk-SK"/>
        </w:rPr>
        <w:tab/>
        <w:t xml:space="preserve">Zmluva nadobúda platnosť a účinnosť dňom jej podpísania obidvoma zmluvnými stranami. </w:t>
      </w:r>
    </w:p>
    <w:p w14:paraId="50C00A4A" w14:textId="3CC7CB4C" w:rsidR="00C17F63" w:rsidRPr="004512BB" w:rsidRDefault="00C17F63" w:rsidP="00C17F63">
      <w:pPr>
        <w:pStyle w:val="AOHead3"/>
        <w:widowControl w:val="0"/>
        <w:tabs>
          <w:tab w:val="num" w:pos="709"/>
          <w:tab w:val="num" w:pos="1276"/>
        </w:tabs>
        <w:spacing w:before="0" w:line="276" w:lineRule="auto"/>
        <w:ind w:left="1276" w:hanging="5387"/>
        <w:rPr>
          <w:sz w:val="20"/>
          <w:szCs w:val="20"/>
          <w:lang w:val="sk-SK"/>
        </w:rPr>
      </w:pPr>
      <w:r w:rsidRPr="004512BB">
        <w:rPr>
          <w:sz w:val="20"/>
          <w:szCs w:val="20"/>
          <w:lang w:val="sk-SK"/>
        </w:rPr>
        <w:t>b)</w:t>
      </w:r>
      <w:r w:rsidRPr="004512BB">
        <w:rPr>
          <w:sz w:val="20"/>
          <w:szCs w:val="20"/>
          <w:lang w:val="sk-SK"/>
        </w:rPr>
        <w:tab/>
        <w:t>Zmluva sa uzatvára na dobu neurčitú.</w:t>
      </w:r>
    </w:p>
    <w:p w14:paraId="72578AB4" w14:textId="77777777" w:rsidR="00C17F63" w:rsidRPr="004512BB" w:rsidRDefault="00C17F63" w:rsidP="00C17F63">
      <w:pPr>
        <w:pStyle w:val="AOHead2"/>
        <w:keepNext w:val="0"/>
        <w:widowControl w:val="0"/>
        <w:tabs>
          <w:tab w:val="clear" w:pos="862"/>
          <w:tab w:val="num" w:pos="709"/>
        </w:tabs>
        <w:spacing w:before="0" w:line="276" w:lineRule="auto"/>
        <w:ind w:left="5540" w:hanging="5540"/>
        <w:rPr>
          <w:b w:val="0"/>
          <w:bCs/>
          <w:sz w:val="20"/>
          <w:szCs w:val="20"/>
          <w:u w:val="single"/>
          <w:lang w:val="sk-SK"/>
        </w:rPr>
      </w:pPr>
      <w:r w:rsidRPr="004512BB">
        <w:rPr>
          <w:b w:val="0"/>
          <w:bCs/>
          <w:sz w:val="20"/>
          <w:szCs w:val="20"/>
          <w:u w:val="single"/>
          <w:lang w:val="sk-SK"/>
        </w:rPr>
        <w:t>Ukončenie Zmluvy</w:t>
      </w:r>
    </w:p>
    <w:p w14:paraId="237102B8" w14:textId="57CEEA2A" w:rsidR="00C17F63" w:rsidRPr="004512BB" w:rsidRDefault="00C17F63" w:rsidP="00C17F63">
      <w:pPr>
        <w:pStyle w:val="AOHead3"/>
        <w:widowControl w:val="0"/>
        <w:tabs>
          <w:tab w:val="num" w:pos="1276"/>
        </w:tabs>
        <w:spacing w:before="0" w:line="276" w:lineRule="auto"/>
        <w:ind w:left="1276" w:hanging="567"/>
        <w:rPr>
          <w:sz w:val="20"/>
          <w:szCs w:val="20"/>
          <w:lang w:val="sk-SK"/>
        </w:rPr>
      </w:pPr>
      <w:r w:rsidRPr="004512BB">
        <w:rPr>
          <w:sz w:val="20"/>
          <w:szCs w:val="20"/>
          <w:lang w:val="sk-SK"/>
        </w:rPr>
        <w:t>Zmluva môže byť ukončená len:</w:t>
      </w:r>
    </w:p>
    <w:p w14:paraId="418212E7" w14:textId="31FC8377" w:rsidR="00C17F63" w:rsidRPr="004512BB" w:rsidRDefault="00C17F63" w:rsidP="00C17F63">
      <w:pPr>
        <w:pStyle w:val="AOHead4"/>
        <w:widowControl w:val="0"/>
        <w:tabs>
          <w:tab w:val="clear" w:pos="2160"/>
          <w:tab w:val="num" w:pos="1843"/>
        </w:tabs>
        <w:spacing w:before="0" w:line="276" w:lineRule="auto"/>
        <w:ind w:left="1843" w:hanging="567"/>
        <w:rPr>
          <w:sz w:val="20"/>
          <w:szCs w:val="20"/>
          <w:lang w:val="sk-SK"/>
        </w:rPr>
      </w:pPr>
      <w:r w:rsidRPr="004512BB">
        <w:rPr>
          <w:sz w:val="20"/>
          <w:szCs w:val="20"/>
          <w:lang w:val="sk-SK"/>
        </w:rPr>
        <w:t>písomnou dohodou zmluvných strán ku dňu podľa tejto dohody; Ak dohoda nebude obsahovať deň ukončenia tejto Zmluvy, skončí sa na nasledujúci deň po uzavretí dohody,</w:t>
      </w:r>
    </w:p>
    <w:p w14:paraId="361BFB64" w14:textId="77777777" w:rsidR="00C17F63" w:rsidRPr="004512BB" w:rsidRDefault="00C17F63" w:rsidP="00C17F63">
      <w:pPr>
        <w:pStyle w:val="AOHead4"/>
        <w:widowControl w:val="0"/>
        <w:tabs>
          <w:tab w:val="clear" w:pos="2160"/>
          <w:tab w:val="num" w:pos="1843"/>
        </w:tabs>
        <w:spacing w:before="0" w:line="276" w:lineRule="auto"/>
        <w:ind w:left="1843" w:hanging="567"/>
        <w:rPr>
          <w:sz w:val="20"/>
          <w:szCs w:val="20"/>
          <w:lang w:val="sk-SK"/>
        </w:rPr>
      </w:pPr>
      <w:r w:rsidRPr="004512BB">
        <w:rPr>
          <w:sz w:val="20"/>
          <w:szCs w:val="20"/>
          <w:lang w:val="sk-SK"/>
        </w:rPr>
        <w:t xml:space="preserve">písomnou výpoveďou Poskytovateľa s výpovednou lehotou v trvaní </w:t>
      </w:r>
      <w:r w:rsidRPr="00EB376D">
        <w:rPr>
          <w:sz w:val="20"/>
          <w:szCs w:val="20"/>
          <w:lang w:val="sk-SK"/>
        </w:rPr>
        <w:t>2 (dvoch) mesiacov</w:t>
      </w:r>
      <w:r w:rsidRPr="004512BB">
        <w:rPr>
          <w:sz w:val="20"/>
          <w:szCs w:val="20"/>
          <w:lang w:val="sk-SK"/>
        </w:rPr>
        <w:t>, ktorá plynie odo dňa nasledujúceho po doručení výpovede druhej zmluvnej strane,</w:t>
      </w:r>
    </w:p>
    <w:p w14:paraId="6A87EC24" w14:textId="4EB88BE8" w:rsidR="00C17F63" w:rsidRPr="004512BB" w:rsidRDefault="00C17F63" w:rsidP="00C17F63">
      <w:pPr>
        <w:pStyle w:val="AOHead4"/>
        <w:widowControl w:val="0"/>
        <w:tabs>
          <w:tab w:val="clear" w:pos="2160"/>
          <w:tab w:val="num" w:pos="1843"/>
        </w:tabs>
        <w:spacing w:before="0" w:line="276" w:lineRule="auto"/>
        <w:ind w:left="1843" w:hanging="567"/>
        <w:rPr>
          <w:sz w:val="20"/>
          <w:szCs w:val="20"/>
          <w:lang w:val="sk-SK"/>
        </w:rPr>
      </w:pPr>
      <w:r w:rsidRPr="004512BB">
        <w:rPr>
          <w:sz w:val="20"/>
          <w:szCs w:val="20"/>
          <w:lang w:val="sk-SK"/>
        </w:rPr>
        <w:t>písomným odstúpením od Zmluvy podľa podmienok stanovených v</w:t>
      </w:r>
      <w:r w:rsidR="00070618" w:rsidRPr="004512BB">
        <w:rPr>
          <w:sz w:val="20"/>
          <w:szCs w:val="20"/>
          <w:lang w:val="sk-SK"/>
        </w:rPr>
        <w:t> týchto VOP</w:t>
      </w:r>
      <w:r w:rsidRPr="004512BB">
        <w:rPr>
          <w:sz w:val="20"/>
          <w:szCs w:val="20"/>
          <w:lang w:val="sk-SK"/>
        </w:rPr>
        <w:t xml:space="preserve"> a s účinnosťou ku dňu doručenia oznámenia o odstúpení od </w:t>
      </w:r>
      <w:r w:rsidR="00070618" w:rsidRPr="004512BB">
        <w:rPr>
          <w:sz w:val="20"/>
          <w:szCs w:val="20"/>
          <w:lang w:val="sk-SK"/>
        </w:rPr>
        <w:t xml:space="preserve">Zmluvy </w:t>
      </w:r>
      <w:r w:rsidRPr="004512BB">
        <w:rPr>
          <w:sz w:val="20"/>
          <w:szCs w:val="20"/>
          <w:lang w:val="sk-SK"/>
        </w:rPr>
        <w:t>druhej zmluvnej strane.</w:t>
      </w:r>
    </w:p>
    <w:p w14:paraId="7B7AFF7C" w14:textId="782F523E" w:rsidR="00C17F63" w:rsidRPr="004512BB" w:rsidRDefault="00C17F63" w:rsidP="00C17F63">
      <w:pPr>
        <w:pStyle w:val="AOHead3"/>
        <w:widowControl w:val="0"/>
        <w:tabs>
          <w:tab w:val="num" w:pos="1276"/>
        </w:tabs>
        <w:spacing w:before="0" w:line="276" w:lineRule="auto"/>
        <w:ind w:left="1276" w:hanging="567"/>
        <w:rPr>
          <w:sz w:val="20"/>
          <w:szCs w:val="20"/>
          <w:lang w:val="sk-SK"/>
        </w:rPr>
      </w:pPr>
      <w:r w:rsidRPr="004512BB">
        <w:rPr>
          <w:sz w:val="20"/>
          <w:szCs w:val="20"/>
          <w:lang w:val="sk-SK"/>
        </w:rPr>
        <w:t>Poskytovateľ má právo odstúpiť od Zmluvy</w:t>
      </w:r>
      <w:r w:rsidR="00070618" w:rsidRPr="004512BB">
        <w:rPr>
          <w:sz w:val="20"/>
          <w:szCs w:val="20"/>
          <w:lang w:val="sk-SK"/>
        </w:rPr>
        <w:t xml:space="preserve"> </w:t>
      </w:r>
      <w:r w:rsidRPr="004512BB">
        <w:rPr>
          <w:sz w:val="20"/>
          <w:szCs w:val="20"/>
          <w:lang w:val="sk-SK"/>
        </w:rPr>
        <w:t>z nasledovných dôvodov:</w:t>
      </w:r>
    </w:p>
    <w:p w14:paraId="38A83328" w14:textId="77777777" w:rsidR="00C17F63" w:rsidRPr="004512BB" w:rsidRDefault="00C17F63" w:rsidP="00C17F63">
      <w:pPr>
        <w:pStyle w:val="AOHead4"/>
        <w:widowControl w:val="0"/>
        <w:tabs>
          <w:tab w:val="clear" w:pos="2160"/>
          <w:tab w:val="num" w:pos="1843"/>
        </w:tabs>
        <w:spacing w:before="0" w:line="276" w:lineRule="auto"/>
        <w:ind w:left="1843" w:hanging="567"/>
        <w:rPr>
          <w:sz w:val="20"/>
          <w:szCs w:val="20"/>
          <w:lang w:val="sk-SK"/>
        </w:rPr>
      </w:pPr>
      <w:r w:rsidRPr="004512BB">
        <w:rPr>
          <w:sz w:val="20"/>
          <w:szCs w:val="20"/>
          <w:lang w:val="sk-SK"/>
        </w:rPr>
        <w:t xml:space="preserve">ak je Objednávateľ v omeškaní so zaplatením Ceny alebo jej časti o viac </w:t>
      </w:r>
      <w:r w:rsidRPr="00EB376D">
        <w:rPr>
          <w:sz w:val="20"/>
          <w:szCs w:val="20"/>
          <w:lang w:val="sk-SK"/>
        </w:rPr>
        <w:t>ako 10 (desať) pracovných dní</w:t>
      </w:r>
      <w:r w:rsidRPr="004512BB">
        <w:rPr>
          <w:sz w:val="20"/>
          <w:szCs w:val="20"/>
          <w:lang w:val="sk-SK"/>
        </w:rPr>
        <w:t xml:space="preserve"> po lehote splatnosti,</w:t>
      </w:r>
    </w:p>
    <w:p w14:paraId="27BF49CB" w14:textId="77777777" w:rsidR="00C17F63" w:rsidRPr="004512BB" w:rsidRDefault="00C17F63" w:rsidP="00C17F63">
      <w:pPr>
        <w:pStyle w:val="AODocTxtL3"/>
        <w:widowControl w:val="0"/>
        <w:tabs>
          <w:tab w:val="clear" w:pos="2880"/>
        </w:tabs>
        <w:spacing w:before="0" w:line="276" w:lineRule="auto"/>
        <w:ind w:left="1843" w:hanging="567"/>
        <w:rPr>
          <w:sz w:val="20"/>
          <w:szCs w:val="20"/>
          <w:lang w:val="sk-SK"/>
        </w:rPr>
      </w:pPr>
      <w:r w:rsidRPr="004512BB">
        <w:rPr>
          <w:sz w:val="20"/>
          <w:szCs w:val="20"/>
          <w:lang w:val="sk-SK"/>
        </w:rPr>
        <w:t>(ii)</w:t>
      </w:r>
      <w:r w:rsidRPr="004512BB">
        <w:rPr>
          <w:sz w:val="20"/>
          <w:szCs w:val="20"/>
          <w:lang w:val="sk-SK"/>
        </w:rPr>
        <w:tab/>
        <w:t>ak je Objednávateľ riadne a včas neposkytne ktorúkoľvek zo Súčinnosti podľa bodu 6.2 tejto Zmluvy,</w:t>
      </w:r>
    </w:p>
    <w:p w14:paraId="707EB66D" w14:textId="77777777" w:rsidR="00C17F63" w:rsidRPr="004512BB" w:rsidRDefault="00C17F63" w:rsidP="00C17F63">
      <w:pPr>
        <w:pStyle w:val="AODocTxtL3"/>
        <w:widowControl w:val="0"/>
        <w:tabs>
          <w:tab w:val="clear" w:pos="2880"/>
        </w:tabs>
        <w:spacing w:before="0" w:line="276" w:lineRule="auto"/>
        <w:ind w:left="1843" w:hanging="567"/>
        <w:rPr>
          <w:sz w:val="20"/>
          <w:szCs w:val="20"/>
          <w:lang w:val="sk-SK"/>
        </w:rPr>
      </w:pPr>
      <w:r w:rsidRPr="004512BB">
        <w:rPr>
          <w:sz w:val="20"/>
          <w:szCs w:val="20"/>
          <w:lang w:val="sk-SK"/>
        </w:rPr>
        <w:t>(iii)</w:t>
      </w:r>
      <w:r w:rsidRPr="004512BB">
        <w:rPr>
          <w:sz w:val="20"/>
          <w:szCs w:val="20"/>
          <w:lang w:val="sk-SK"/>
        </w:rPr>
        <w:tab/>
        <w:t>ak Objednávateľ poruší ktorúkoľvek povinnosť alebo zákaz v súvislosti s Licenciou 2 podľa článku 8 tejto Zmluvy,</w:t>
      </w:r>
    </w:p>
    <w:p w14:paraId="482970F4" w14:textId="77777777" w:rsidR="00C17F63" w:rsidRPr="004512BB" w:rsidRDefault="00C17F63" w:rsidP="00C17F63">
      <w:pPr>
        <w:pStyle w:val="AODocTxtL3"/>
        <w:widowControl w:val="0"/>
        <w:tabs>
          <w:tab w:val="clear" w:pos="2880"/>
        </w:tabs>
        <w:spacing w:before="0" w:line="276" w:lineRule="auto"/>
        <w:ind w:left="1843" w:hanging="567"/>
        <w:rPr>
          <w:sz w:val="20"/>
          <w:szCs w:val="20"/>
          <w:lang w:val="sk-SK"/>
        </w:rPr>
      </w:pPr>
      <w:r w:rsidRPr="004512BB">
        <w:rPr>
          <w:sz w:val="20"/>
          <w:szCs w:val="20"/>
          <w:lang w:val="sk-SK"/>
        </w:rPr>
        <w:t>(iv)</w:t>
      </w:r>
      <w:r w:rsidRPr="004512BB">
        <w:rPr>
          <w:sz w:val="20"/>
          <w:szCs w:val="20"/>
          <w:lang w:val="sk-SK"/>
        </w:rPr>
        <w:tab/>
        <w:t>ak Objednávateľ poskytne Poskytovateľovi Autorské dielo</w:t>
      </w:r>
      <w:r w:rsidRPr="004512BB">
        <w:rPr>
          <w:sz w:val="20"/>
          <w:szCs w:val="20"/>
          <w:lang w:val="sk-SK" w:eastAsia="x-none"/>
        </w:rPr>
        <w:t>, s ktorými nie je oprávnený nakladať v rozsahu potrebnom na vykonanie Predmetu plnenia,</w:t>
      </w:r>
    </w:p>
    <w:p w14:paraId="665D5098" w14:textId="5B35E170" w:rsidR="00070618" w:rsidRPr="004512BB" w:rsidRDefault="00C17F63" w:rsidP="00C17F63">
      <w:pPr>
        <w:pStyle w:val="AODocTxtL3"/>
        <w:widowControl w:val="0"/>
        <w:tabs>
          <w:tab w:val="clear" w:pos="2880"/>
        </w:tabs>
        <w:spacing w:before="0" w:line="276" w:lineRule="auto"/>
        <w:ind w:left="1843" w:hanging="567"/>
        <w:rPr>
          <w:sz w:val="20"/>
          <w:szCs w:val="20"/>
          <w:lang w:val="sk-SK"/>
        </w:rPr>
      </w:pPr>
      <w:r w:rsidRPr="004512BB">
        <w:rPr>
          <w:sz w:val="20"/>
          <w:szCs w:val="20"/>
          <w:lang w:val="sk-SK"/>
        </w:rPr>
        <w:t>(v)</w:t>
      </w:r>
      <w:r w:rsidRPr="004512BB">
        <w:rPr>
          <w:sz w:val="20"/>
          <w:szCs w:val="20"/>
          <w:lang w:val="sk-SK"/>
        </w:rPr>
        <w:tab/>
      </w:r>
      <w:r w:rsidR="00070618" w:rsidRPr="004512BB">
        <w:rPr>
          <w:sz w:val="20"/>
          <w:szCs w:val="20"/>
          <w:lang w:val="sk-SK"/>
        </w:rPr>
        <w:t>ak Objednávateľ poruší ktorúkoľvek povinnosť alebo zákaz v súvislosti s povinnosťou mlčanlivosti podľa článku 12 tejto Zmluvy,</w:t>
      </w:r>
    </w:p>
    <w:p w14:paraId="78DF1621" w14:textId="0F331C27" w:rsidR="00C17F63" w:rsidRPr="004512BB" w:rsidRDefault="00070618" w:rsidP="00C17F63">
      <w:pPr>
        <w:pStyle w:val="AODocTxtL3"/>
        <w:widowControl w:val="0"/>
        <w:tabs>
          <w:tab w:val="clear" w:pos="2880"/>
        </w:tabs>
        <w:spacing w:before="0" w:line="276" w:lineRule="auto"/>
        <w:ind w:left="1843" w:hanging="567"/>
        <w:rPr>
          <w:sz w:val="20"/>
          <w:szCs w:val="20"/>
          <w:lang w:val="sk-SK"/>
        </w:rPr>
      </w:pPr>
      <w:r w:rsidRPr="004512BB">
        <w:rPr>
          <w:sz w:val="20"/>
          <w:szCs w:val="20"/>
          <w:lang w:val="sk-SK"/>
        </w:rPr>
        <w:t>(vi)</w:t>
      </w:r>
      <w:r w:rsidRPr="004512BB">
        <w:rPr>
          <w:sz w:val="20"/>
          <w:szCs w:val="20"/>
          <w:lang w:val="sk-SK"/>
        </w:rPr>
        <w:tab/>
      </w:r>
      <w:r w:rsidR="00C17F63" w:rsidRPr="004512BB">
        <w:rPr>
          <w:sz w:val="20"/>
          <w:szCs w:val="20"/>
          <w:lang w:val="sk-SK"/>
        </w:rPr>
        <w:t xml:space="preserve">ak Objednávateľ opakovane alebo závažne porušuje iné povinnosti podľa </w:t>
      </w:r>
      <w:r w:rsidR="00665789" w:rsidRPr="004512BB">
        <w:rPr>
          <w:sz w:val="20"/>
          <w:szCs w:val="20"/>
          <w:lang w:val="sk-SK"/>
        </w:rPr>
        <w:t>týchto VOP</w:t>
      </w:r>
      <w:r w:rsidRPr="004512BB">
        <w:rPr>
          <w:sz w:val="20"/>
          <w:szCs w:val="20"/>
          <w:lang w:val="sk-SK"/>
        </w:rPr>
        <w:t xml:space="preserve">, Zmluvy </w:t>
      </w:r>
      <w:r w:rsidR="00C17F63" w:rsidRPr="004512BB">
        <w:rPr>
          <w:sz w:val="20"/>
          <w:szCs w:val="20"/>
          <w:lang w:val="sk-SK"/>
        </w:rPr>
        <w:t>a/alebo Dielčej zmluvy,</w:t>
      </w:r>
    </w:p>
    <w:p w14:paraId="2160F9DC" w14:textId="36CBBEEA" w:rsidR="00C17F63" w:rsidRPr="004512BB" w:rsidRDefault="00C17F63" w:rsidP="00C17F63">
      <w:pPr>
        <w:pStyle w:val="AODocTxtL3"/>
        <w:widowControl w:val="0"/>
        <w:tabs>
          <w:tab w:val="clear" w:pos="2880"/>
        </w:tabs>
        <w:spacing w:before="0" w:line="276" w:lineRule="auto"/>
        <w:ind w:left="1843" w:hanging="567"/>
        <w:rPr>
          <w:sz w:val="20"/>
          <w:szCs w:val="20"/>
          <w:lang w:val="sk-SK"/>
        </w:rPr>
      </w:pPr>
      <w:r w:rsidRPr="004512BB">
        <w:rPr>
          <w:sz w:val="20"/>
          <w:szCs w:val="20"/>
          <w:lang w:val="sk-SK"/>
        </w:rPr>
        <w:t>(v</w:t>
      </w:r>
      <w:r w:rsidR="00070618" w:rsidRPr="004512BB">
        <w:rPr>
          <w:sz w:val="20"/>
          <w:szCs w:val="20"/>
          <w:lang w:val="sk-SK"/>
        </w:rPr>
        <w:t>i</w:t>
      </w:r>
      <w:r w:rsidRPr="004512BB">
        <w:rPr>
          <w:sz w:val="20"/>
          <w:szCs w:val="20"/>
          <w:lang w:val="sk-SK"/>
        </w:rPr>
        <w:t>i)</w:t>
      </w:r>
      <w:r w:rsidRPr="004512BB">
        <w:rPr>
          <w:sz w:val="20"/>
          <w:szCs w:val="20"/>
          <w:lang w:val="sk-SK"/>
        </w:rPr>
        <w:tab/>
        <w:t>z dôvodu nemožnosti plnenia Predmetu plnenia zo strany Poskytovateľa.</w:t>
      </w:r>
    </w:p>
    <w:p w14:paraId="205E28CB" w14:textId="161C0F6A" w:rsidR="00C17F63" w:rsidRPr="004512BB" w:rsidRDefault="00C17F63" w:rsidP="00C17F63">
      <w:pPr>
        <w:pStyle w:val="AOHead3"/>
        <w:widowControl w:val="0"/>
        <w:tabs>
          <w:tab w:val="num" w:pos="1276"/>
        </w:tabs>
        <w:spacing w:before="0" w:line="276" w:lineRule="auto"/>
        <w:ind w:left="1276" w:hanging="567"/>
        <w:rPr>
          <w:sz w:val="20"/>
          <w:szCs w:val="20"/>
          <w:lang w:val="sk-SK"/>
        </w:rPr>
      </w:pPr>
      <w:r w:rsidRPr="004512BB">
        <w:rPr>
          <w:sz w:val="20"/>
          <w:szCs w:val="20"/>
          <w:lang w:val="sk-SK"/>
        </w:rPr>
        <w:t xml:space="preserve">Ak sa Zmluva ukončí v zmysle bodu </w:t>
      </w:r>
      <w:r w:rsidRPr="004512BB">
        <w:rPr>
          <w:sz w:val="20"/>
          <w:szCs w:val="20"/>
          <w:lang w:val="sk-SK"/>
        </w:rPr>
        <w:fldChar w:fldCharType="begin"/>
      </w:r>
      <w:r w:rsidRPr="004512BB">
        <w:rPr>
          <w:sz w:val="20"/>
          <w:szCs w:val="20"/>
          <w:lang w:val="sk-SK"/>
        </w:rPr>
        <w:instrText xml:space="preserve"> REF _Ref328120785 \w \h  \* MERGEFORMAT </w:instrText>
      </w:r>
      <w:r w:rsidRPr="004512BB">
        <w:rPr>
          <w:sz w:val="20"/>
          <w:szCs w:val="20"/>
          <w:lang w:val="sk-SK"/>
        </w:rPr>
      </w:r>
      <w:r w:rsidRPr="004512BB">
        <w:rPr>
          <w:sz w:val="20"/>
          <w:szCs w:val="20"/>
          <w:lang w:val="sk-SK"/>
        </w:rPr>
        <w:fldChar w:fldCharType="separate"/>
      </w:r>
      <w:r w:rsidRPr="004512BB">
        <w:rPr>
          <w:sz w:val="20"/>
          <w:szCs w:val="20"/>
          <w:lang w:val="sk-SK"/>
        </w:rPr>
        <w:t>14.2</w:t>
      </w:r>
      <w:r w:rsidRPr="004512BB">
        <w:rPr>
          <w:sz w:val="20"/>
          <w:szCs w:val="20"/>
          <w:lang w:val="sk-SK"/>
        </w:rPr>
        <w:fldChar w:fldCharType="end"/>
      </w:r>
      <w:r w:rsidRPr="004512BB">
        <w:rPr>
          <w:sz w:val="20"/>
          <w:szCs w:val="20"/>
          <w:lang w:val="sk-SK"/>
        </w:rPr>
        <w:t xml:space="preserve">, ukončenie </w:t>
      </w:r>
      <w:r w:rsidR="00070618" w:rsidRPr="004512BB">
        <w:rPr>
          <w:sz w:val="20"/>
          <w:szCs w:val="20"/>
          <w:lang w:val="sk-SK"/>
        </w:rPr>
        <w:t xml:space="preserve">Zmluvy </w:t>
      </w:r>
      <w:r w:rsidRPr="004512BB">
        <w:rPr>
          <w:sz w:val="20"/>
          <w:szCs w:val="20"/>
          <w:lang w:val="sk-SK"/>
        </w:rPr>
        <w:t xml:space="preserve">nemá vplyv na tie práva a povinnosti zmluvných strán, ktoré vznikli zmluvným stranám pred ukončením </w:t>
      </w:r>
      <w:r w:rsidR="00070618" w:rsidRPr="004512BB">
        <w:rPr>
          <w:sz w:val="20"/>
          <w:szCs w:val="20"/>
          <w:lang w:val="sk-SK"/>
        </w:rPr>
        <w:t xml:space="preserve">Zmluvy </w:t>
      </w:r>
      <w:r w:rsidRPr="004512BB">
        <w:rPr>
          <w:sz w:val="20"/>
          <w:szCs w:val="20"/>
          <w:lang w:val="sk-SK"/>
        </w:rPr>
        <w:t xml:space="preserve">a v účinnosti zostávajú tie ustanovenia </w:t>
      </w:r>
      <w:r w:rsidR="00070618" w:rsidRPr="004512BB">
        <w:rPr>
          <w:sz w:val="20"/>
          <w:szCs w:val="20"/>
          <w:lang w:val="sk-SK"/>
        </w:rPr>
        <w:t>týchto VOP,</w:t>
      </w:r>
      <w:r w:rsidRPr="004512BB">
        <w:rPr>
          <w:sz w:val="20"/>
          <w:szCs w:val="20"/>
          <w:lang w:val="sk-SK"/>
        </w:rPr>
        <w:t xml:space="preserve"> Zmluvy</w:t>
      </w:r>
      <w:r w:rsidR="00070618" w:rsidRPr="004512BB">
        <w:rPr>
          <w:sz w:val="20"/>
          <w:szCs w:val="20"/>
          <w:lang w:val="sk-SK"/>
        </w:rPr>
        <w:t xml:space="preserve"> a Dielčej zmluvy</w:t>
      </w:r>
      <w:r w:rsidRPr="004512BB">
        <w:rPr>
          <w:sz w:val="20"/>
          <w:szCs w:val="20"/>
          <w:lang w:val="sk-SK"/>
        </w:rPr>
        <w:t xml:space="preserve">, z povahy ktorých vyplýva, že majú zostať v platnosti aj po ukončení </w:t>
      </w:r>
      <w:r w:rsidR="00665789" w:rsidRPr="004512BB">
        <w:rPr>
          <w:sz w:val="20"/>
          <w:szCs w:val="20"/>
          <w:lang w:val="sk-SK"/>
        </w:rPr>
        <w:t xml:space="preserve">týchto </w:t>
      </w:r>
      <w:r w:rsidR="00070618" w:rsidRPr="004512BB">
        <w:rPr>
          <w:sz w:val="20"/>
          <w:szCs w:val="20"/>
          <w:lang w:val="sk-SK"/>
        </w:rPr>
        <w:t xml:space="preserve">Zmluvy </w:t>
      </w:r>
      <w:r w:rsidRPr="004512BB">
        <w:rPr>
          <w:sz w:val="20"/>
          <w:szCs w:val="20"/>
          <w:lang w:val="sk-SK"/>
        </w:rPr>
        <w:t xml:space="preserve">(napr. povinnosť mlčanlivosti, zmluvné pokuty, </w:t>
      </w:r>
      <w:r w:rsidR="00070618" w:rsidRPr="004512BB">
        <w:rPr>
          <w:sz w:val="20"/>
          <w:szCs w:val="20"/>
          <w:lang w:val="sk-SK"/>
        </w:rPr>
        <w:t xml:space="preserve">podmienky náhrady škody, </w:t>
      </w:r>
      <w:r w:rsidRPr="004512BB">
        <w:rPr>
          <w:sz w:val="20"/>
          <w:szCs w:val="20"/>
          <w:lang w:val="sk-SK"/>
        </w:rPr>
        <w:t>zákaz započítania pohľadávok).</w:t>
      </w:r>
    </w:p>
    <w:p w14:paraId="574FAC3E" w14:textId="77777777" w:rsidR="00C17F63" w:rsidRPr="004512BB" w:rsidRDefault="00C17F63" w:rsidP="00C17F63">
      <w:pPr>
        <w:pStyle w:val="AOHead3"/>
        <w:widowControl w:val="0"/>
        <w:tabs>
          <w:tab w:val="num" w:pos="1276"/>
        </w:tabs>
        <w:spacing w:before="0" w:line="276" w:lineRule="auto"/>
        <w:ind w:left="1276" w:hanging="567"/>
        <w:rPr>
          <w:sz w:val="20"/>
          <w:szCs w:val="20"/>
          <w:lang w:val="sk-SK"/>
        </w:rPr>
      </w:pPr>
      <w:r w:rsidRPr="004512BB">
        <w:rPr>
          <w:sz w:val="20"/>
          <w:szCs w:val="20"/>
          <w:lang w:val="sk-SK"/>
        </w:rPr>
        <w:t>Odstúpenie od Zmluvy nemá vplyv na nárok na náhradu škody.</w:t>
      </w:r>
    </w:p>
    <w:p w14:paraId="268F9EB7" w14:textId="587147A3" w:rsidR="00C17F63" w:rsidRPr="004512BB" w:rsidRDefault="00C17F63" w:rsidP="00C17F63">
      <w:pPr>
        <w:pStyle w:val="AOHead3"/>
        <w:widowControl w:val="0"/>
        <w:tabs>
          <w:tab w:val="num" w:pos="1276"/>
        </w:tabs>
        <w:spacing w:before="0" w:line="276" w:lineRule="auto"/>
        <w:ind w:left="1276" w:hanging="567"/>
        <w:rPr>
          <w:sz w:val="20"/>
          <w:szCs w:val="20"/>
          <w:lang w:val="sk-SK"/>
        </w:rPr>
      </w:pPr>
      <w:r w:rsidRPr="004512BB">
        <w:rPr>
          <w:sz w:val="20"/>
          <w:szCs w:val="20"/>
          <w:lang w:val="sk-SK"/>
        </w:rPr>
        <w:t xml:space="preserve">V prípade odstúpenia od Zmluvy v súlade s podmienkami podľa </w:t>
      </w:r>
      <w:r w:rsidR="00070618" w:rsidRPr="004512BB">
        <w:rPr>
          <w:sz w:val="20"/>
          <w:szCs w:val="20"/>
          <w:lang w:val="sk-SK"/>
        </w:rPr>
        <w:t>týchto VOP</w:t>
      </w:r>
      <w:r w:rsidRPr="004512BB">
        <w:rPr>
          <w:sz w:val="20"/>
          <w:szCs w:val="20"/>
          <w:lang w:val="sk-SK"/>
        </w:rPr>
        <w:t xml:space="preserve">, </w:t>
      </w:r>
      <w:r w:rsidR="00D23FAE">
        <w:rPr>
          <w:sz w:val="20"/>
          <w:szCs w:val="20"/>
          <w:lang w:val="sk-SK"/>
        </w:rPr>
        <w:t>Z</w:t>
      </w:r>
      <w:r w:rsidR="00FD1491">
        <w:rPr>
          <w:sz w:val="20"/>
          <w:szCs w:val="20"/>
          <w:lang w:val="sk-SK"/>
        </w:rPr>
        <w:t>mluva sa končí s účinkami ex nunc,</w:t>
      </w:r>
      <w:r w:rsidRPr="004512BB">
        <w:rPr>
          <w:sz w:val="20"/>
          <w:szCs w:val="20"/>
          <w:lang w:val="sk-SK"/>
        </w:rPr>
        <w:t xml:space="preserve"> pričom porušujúca strana je povinná uhradiť druhej zmluvnej </w:t>
      </w:r>
      <w:r w:rsidR="006B5B2F">
        <w:rPr>
          <w:sz w:val="20"/>
          <w:szCs w:val="20"/>
          <w:lang w:val="sk-SK"/>
        </w:rPr>
        <w:t>strane</w:t>
      </w:r>
      <w:r w:rsidRPr="004512BB">
        <w:rPr>
          <w:sz w:val="20"/>
          <w:szCs w:val="20"/>
          <w:lang w:val="sk-SK"/>
        </w:rPr>
        <w:t xml:space="preserve"> všetky náklady s tým spojené.</w:t>
      </w:r>
    </w:p>
    <w:p w14:paraId="6EC8A44D" w14:textId="4E3B06D6" w:rsidR="00C17F63" w:rsidRPr="004512BB" w:rsidRDefault="00C17F63" w:rsidP="00C17F63">
      <w:pPr>
        <w:pStyle w:val="AOHead3"/>
        <w:widowControl w:val="0"/>
        <w:tabs>
          <w:tab w:val="num" w:pos="1276"/>
        </w:tabs>
        <w:spacing w:before="0" w:line="276" w:lineRule="auto"/>
        <w:ind w:left="1276" w:hanging="567"/>
        <w:rPr>
          <w:sz w:val="20"/>
          <w:szCs w:val="20"/>
          <w:lang w:val="sk-SK"/>
        </w:rPr>
      </w:pPr>
      <w:r w:rsidRPr="004512BB">
        <w:rPr>
          <w:sz w:val="20"/>
          <w:szCs w:val="20"/>
          <w:lang w:val="sk-SK"/>
        </w:rPr>
        <w:t>Zmluvné strany sa dohodli, že sa vylučuje pôsobnosť a aplikácia ustanovení právnych predpisov, ktoré umožňujú ukončenie záväzkového vzťahu aj iným spôsob, ako si dojednali zmluvné strany v</w:t>
      </w:r>
      <w:r w:rsidR="00070618" w:rsidRPr="004512BB">
        <w:rPr>
          <w:sz w:val="20"/>
          <w:szCs w:val="20"/>
          <w:lang w:val="sk-SK"/>
        </w:rPr>
        <w:t> týchto VOP</w:t>
      </w:r>
      <w:r w:rsidRPr="004512BB">
        <w:rPr>
          <w:sz w:val="20"/>
          <w:szCs w:val="20"/>
          <w:lang w:val="sk-SK"/>
        </w:rPr>
        <w:t>.</w:t>
      </w:r>
    </w:p>
    <w:p w14:paraId="2254054D" w14:textId="49821EE7" w:rsidR="00C17F63" w:rsidRPr="004512BB" w:rsidRDefault="00C17F63" w:rsidP="00C17F63">
      <w:pPr>
        <w:pStyle w:val="AODocTxtL2"/>
        <w:widowControl w:val="0"/>
        <w:tabs>
          <w:tab w:val="clear" w:pos="2160"/>
        </w:tabs>
        <w:spacing w:before="0" w:line="276" w:lineRule="auto"/>
        <w:ind w:left="1276" w:hanging="567"/>
        <w:rPr>
          <w:sz w:val="20"/>
          <w:szCs w:val="20"/>
          <w:lang w:val="sk-SK"/>
        </w:rPr>
      </w:pPr>
      <w:r w:rsidRPr="004512BB">
        <w:rPr>
          <w:sz w:val="20"/>
          <w:szCs w:val="20"/>
          <w:lang w:val="sk-SK"/>
        </w:rPr>
        <w:lastRenderedPageBreak/>
        <w:t>g)</w:t>
      </w:r>
      <w:r w:rsidRPr="004512BB">
        <w:rPr>
          <w:sz w:val="20"/>
          <w:szCs w:val="20"/>
          <w:lang w:val="sk-SK"/>
        </w:rPr>
        <w:tab/>
        <w:t xml:space="preserve">Zmluvné strany sa dohodli, že ustanovenia bodu 14.2 </w:t>
      </w:r>
      <w:r w:rsidR="00665789" w:rsidRPr="004512BB">
        <w:rPr>
          <w:sz w:val="20"/>
          <w:szCs w:val="20"/>
          <w:lang w:val="sk-SK"/>
        </w:rPr>
        <w:t>týchto VOP</w:t>
      </w:r>
      <w:r w:rsidR="00070618" w:rsidRPr="004512BB">
        <w:rPr>
          <w:sz w:val="20"/>
          <w:szCs w:val="20"/>
          <w:lang w:val="sk-SK"/>
        </w:rPr>
        <w:t xml:space="preserve"> </w:t>
      </w:r>
      <w:r w:rsidRPr="004512BB">
        <w:rPr>
          <w:sz w:val="20"/>
          <w:szCs w:val="20"/>
          <w:lang w:val="sk-SK"/>
        </w:rPr>
        <w:t>sa v celom rozsahu aplikujú aj na ukončenie Dielčej zmluvy.</w:t>
      </w:r>
    </w:p>
    <w:p w14:paraId="0C5C2109" w14:textId="77777777" w:rsidR="00C17F63" w:rsidRPr="004512BB" w:rsidRDefault="00C17F63" w:rsidP="00C17F63">
      <w:pPr>
        <w:pStyle w:val="AODocTxtL2"/>
        <w:widowControl w:val="0"/>
        <w:tabs>
          <w:tab w:val="clear" w:pos="2160"/>
        </w:tabs>
        <w:spacing w:before="0" w:line="276" w:lineRule="auto"/>
        <w:ind w:left="1276" w:hanging="567"/>
        <w:rPr>
          <w:sz w:val="20"/>
          <w:szCs w:val="20"/>
          <w:lang w:val="sk-SK"/>
        </w:rPr>
      </w:pPr>
    </w:p>
    <w:p w14:paraId="456C0360" w14:textId="77777777" w:rsidR="00C17F63" w:rsidRPr="004512BB" w:rsidRDefault="00C17F63" w:rsidP="00C17F63">
      <w:pPr>
        <w:pStyle w:val="AODocTxtL2"/>
        <w:widowControl w:val="0"/>
        <w:numPr>
          <w:ilvl w:val="0"/>
          <w:numId w:val="0"/>
        </w:numPr>
        <w:spacing w:before="0" w:line="276" w:lineRule="auto"/>
        <w:rPr>
          <w:b/>
          <w:bCs/>
          <w:sz w:val="20"/>
          <w:szCs w:val="20"/>
          <w:lang w:val="sk-SK"/>
        </w:rPr>
      </w:pPr>
      <w:r w:rsidRPr="004512BB">
        <w:rPr>
          <w:b/>
          <w:bCs/>
          <w:sz w:val="20"/>
          <w:szCs w:val="20"/>
          <w:lang w:val="sk-SK"/>
        </w:rPr>
        <w:t>15.</w:t>
      </w:r>
      <w:r w:rsidRPr="004512BB">
        <w:rPr>
          <w:b/>
          <w:bCs/>
          <w:sz w:val="20"/>
          <w:szCs w:val="20"/>
          <w:lang w:val="sk-SK"/>
        </w:rPr>
        <w:tab/>
        <w:t>ZÁVEREČNÉ USTANOVENIA</w:t>
      </w:r>
    </w:p>
    <w:p w14:paraId="5BCA610D" w14:textId="77777777" w:rsidR="00C17F63" w:rsidRPr="004512BB" w:rsidRDefault="00C17F63" w:rsidP="00C17F63">
      <w:pPr>
        <w:pStyle w:val="AODocTxtL2"/>
        <w:widowControl w:val="0"/>
        <w:numPr>
          <w:ilvl w:val="0"/>
          <w:numId w:val="0"/>
        </w:numPr>
        <w:spacing w:before="0" w:line="276" w:lineRule="auto"/>
        <w:rPr>
          <w:b/>
          <w:bCs/>
          <w:sz w:val="20"/>
          <w:szCs w:val="20"/>
          <w:lang w:val="sk-SK"/>
        </w:rPr>
      </w:pPr>
    </w:p>
    <w:p w14:paraId="7DFA0E21" w14:textId="1FE8519F" w:rsidR="00C17F63" w:rsidRPr="004512BB" w:rsidRDefault="00C17F63" w:rsidP="00C17F63">
      <w:pPr>
        <w:pStyle w:val="AODocTxtL2"/>
        <w:widowControl w:val="0"/>
        <w:numPr>
          <w:ilvl w:val="0"/>
          <w:numId w:val="0"/>
        </w:numPr>
        <w:spacing w:before="0" w:line="276" w:lineRule="auto"/>
        <w:ind w:left="709" w:hanging="709"/>
        <w:rPr>
          <w:sz w:val="20"/>
          <w:szCs w:val="20"/>
          <w:lang w:val="sk-SK"/>
        </w:rPr>
      </w:pPr>
      <w:r w:rsidRPr="004512BB">
        <w:rPr>
          <w:sz w:val="20"/>
          <w:szCs w:val="20"/>
          <w:lang w:val="sk-SK"/>
        </w:rPr>
        <w:t>15.1</w:t>
      </w:r>
      <w:r w:rsidRPr="004512BB">
        <w:rPr>
          <w:sz w:val="20"/>
          <w:szCs w:val="20"/>
          <w:lang w:val="sk-SK"/>
        </w:rPr>
        <w:tab/>
        <w:t>Zmluvné strany sa dohodli, že Zmluva je záväzná aj pre právnych nástupcov zmluvných strán.</w:t>
      </w:r>
    </w:p>
    <w:p w14:paraId="7CFD0318" w14:textId="040CAE54" w:rsidR="00C17F63" w:rsidRPr="004512BB" w:rsidRDefault="00C17F63" w:rsidP="00C17F63">
      <w:pPr>
        <w:pStyle w:val="AODocTxtL2"/>
        <w:widowControl w:val="0"/>
        <w:numPr>
          <w:ilvl w:val="0"/>
          <w:numId w:val="0"/>
        </w:numPr>
        <w:spacing w:before="0" w:line="276" w:lineRule="auto"/>
        <w:ind w:left="709" w:hanging="709"/>
        <w:rPr>
          <w:bCs/>
          <w:sz w:val="20"/>
          <w:szCs w:val="20"/>
          <w:lang w:val="sk-SK"/>
        </w:rPr>
      </w:pPr>
      <w:r w:rsidRPr="004512BB">
        <w:rPr>
          <w:sz w:val="20"/>
          <w:szCs w:val="20"/>
          <w:lang w:val="sk-SK"/>
        </w:rPr>
        <w:t>15.2</w:t>
      </w:r>
      <w:r w:rsidRPr="004512BB">
        <w:rPr>
          <w:sz w:val="20"/>
          <w:szCs w:val="20"/>
          <w:lang w:val="sk-SK"/>
        </w:rPr>
        <w:tab/>
      </w:r>
      <w:r w:rsidRPr="004512BB">
        <w:rPr>
          <w:bCs/>
          <w:sz w:val="20"/>
          <w:szCs w:val="20"/>
          <w:u w:val="single"/>
          <w:lang w:val="sk-SK"/>
        </w:rPr>
        <w:t>Salvatorská klauzula</w:t>
      </w:r>
      <w:r w:rsidRPr="004512BB">
        <w:rPr>
          <w:bCs/>
          <w:sz w:val="20"/>
          <w:szCs w:val="20"/>
          <w:lang w:val="sk-SK"/>
        </w:rPr>
        <w:t xml:space="preserve">. Ak sa ktorékoľvek z ustanovení </w:t>
      </w:r>
      <w:r w:rsidR="00070618" w:rsidRPr="004512BB">
        <w:rPr>
          <w:bCs/>
          <w:sz w:val="20"/>
          <w:szCs w:val="20"/>
          <w:lang w:val="sk-SK"/>
        </w:rPr>
        <w:t xml:space="preserve">týchto VOP, </w:t>
      </w:r>
      <w:r w:rsidRPr="004512BB">
        <w:rPr>
          <w:bCs/>
          <w:sz w:val="20"/>
          <w:szCs w:val="20"/>
          <w:lang w:val="sk-SK"/>
        </w:rPr>
        <w:t xml:space="preserve">Zmluvy </w:t>
      </w:r>
      <w:r w:rsidR="00070618" w:rsidRPr="004512BB">
        <w:rPr>
          <w:bCs/>
          <w:sz w:val="20"/>
          <w:szCs w:val="20"/>
          <w:lang w:val="sk-SK"/>
        </w:rPr>
        <w:t xml:space="preserve">alebo Dielčej zmluvy </w:t>
      </w:r>
      <w:r w:rsidRPr="004512BB">
        <w:rPr>
          <w:bCs/>
          <w:sz w:val="20"/>
          <w:szCs w:val="20"/>
          <w:lang w:val="sk-SK"/>
        </w:rPr>
        <w:t>stane neplatným alebo nevykonateľným, táto neplatnosť alebo nevykonateľnosť nesp</w:t>
      </w:r>
      <w:r w:rsidRPr="004512BB">
        <w:rPr>
          <w:bCs/>
          <w:sz w:val="20"/>
          <w:szCs w:val="20"/>
          <w:lang w:val="sk-SK"/>
        </w:rPr>
        <w:sym w:font="Times New Roman" w:char="00F4"/>
      </w:r>
      <w:r w:rsidRPr="004512BB">
        <w:rPr>
          <w:bCs/>
          <w:sz w:val="20"/>
          <w:szCs w:val="20"/>
          <w:lang w:val="sk-SK"/>
        </w:rPr>
        <w:t xml:space="preserve">sobí neplatnosť ostatných ustanovení s výnimkou, ak by tieto ustanovenia nemohli byť oddelené od ostatného obsahu pre povahu </w:t>
      </w:r>
      <w:r w:rsidR="00070618" w:rsidRPr="004512BB">
        <w:rPr>
          <w:bCs/>
          <w:sz w:val="20"/>
          <w:szCs w:val="20"/>
          <w:lang w:val="sk-SK"/>
        </w:rPr>
        <w:t>dokumentu</w:t>
      </w:r>
      <w:r w:rsidRPr="004512BB">
        <w:rPr>
          <w:bCs/>
          <w:sz w:val="20"/>
          <w:szCs w:val="20"/>
          <w:lang w:val="sk-SK"/>
        </w:rPr>
        <w:t>, je</w:t>
      </w:r>
      <w:r w:rsidR="00070618" w:rsidRPr="004512BB">
        <w:rPr>
          <w:bCs/>
          <w:sz w:val="20"/>
          <w:szCs w:val="20"/>
          <w:lang w:val="sk-SK"/>
        </w:rPr>
        <w:t>ho</w:t>
      </w:r>
      <w:r w:rsidRPr="004512BB">
        <w:rPr>
          <w:bCs/>
          <w:sz w:val="20"/>
          <w:szCs w:val="20"/>
          <w:lang w:val="sk-SK"/>
        </w:rPr>
        <w:t xml:space="preserve"> obsahu alebo okolností, za ktorých bol</w:t>
      </w:r>
      <w:r w:rsidR="00070618" w:rsidRPr="004512BB">
        <w:rPr>
          <w:bCs/>
          <w:sz w:val="20"/>
          <w:szCs w:val="20"/>
          <w:lang w:val="sk-SK"/>
        </w:rPr>
        <w:t>i</w:t>
      </w:r>
      <w:r w:rsidRPr="004512BB">
        <w:rPr>
          <w:bCs/>
          <w:sz w:val="20"/>
          <w:szCs w:val="20"/>
          <w:lang w:val="sk-SK"/>
        </w:rPr>
        <w:t xml:space="preserve"> uzatvoren</w:t>
      </w:r>
      <w:r w:rsidR="00070618" w:rsidRPr="004512BB">
        <w:rPr>
          <w:bCs/>
          <w:sz w:val="20"/>
          <w:szCs w:val="20"/>
          <w:lang w:val="sk-SK"/>
        </w:rPr>
        <w:t>é</w:t>
      </w:r>
      <w:r w:rsidRPr="004512BB">
        <w:rPr>
          <w:bCs/>
          <w:sz w:val="20"/>
          <w:szCs w:val="20"/>
          <w:lang w:val="sk-SK"/>
        </w:rPr>
        <w:t>. Zmluvné strany sa dohodli, že vykonajú všetko pre to, aby dosiahli rovnaký výsledok ako bol zamýšľaný týmito neplatnými alebo nevykonateľnými ustanoveniami.</w:t>
      </w:r>
    </w:p>
    <w:p w14:paraId="116C9A58" w14:textId="7588889B" w:rsidR="00C17F63" w:rsidRPr="004512BB" w:rsidRDefault="00C17F63" w:rsidP="00C17F63">
      <w:pPr>
        <w:pStyle w:val="AODocTxtL2"/>
        <w:widowControl w:val="0"/>
        <w:numPr>
          <w:ilvl w:val="0"/>
          <w:numId w:val="0"/>
        </w:numPr>
        <w:spacing w:before="0" w:line="276" w:lineRule="auto"/>
        <w:ind w:left="709" w:hanging="709"/>
        <w:rPr>
          <w:sz w:val="20"/>
          <w:szCs w:val="20"/>
          <w:lang w:val="sk-SK"/>
        </w:rPr>
      </w:pPr>
      <w:r w:rsidRPr="004512BB">
        <w:rPr>
          <w:bCs/>
          <w:sz w:val="20"/>
          <w:szCs w:val="20"/>
          <w:lang w:val="sk-SK"/>
        </w:rPr>
        <w:t>15.3</w:t>
      </w:r>
      <w:r w:rsidRPr="004512BB">
        <w:rPr>
          <w:bCs/>
          <w:sz w:val="20"/>
          <w:szCs w:val="20"/>
          <w:lang w:val="sk-SK"/>
        </w:rPr>
        <w:tab/>
      </w:r>
      <w:r w:rsidRPr="004512BB">
        <w:rPr>
          <w:bCs/>
          <w:sz w:val="20"/>
          <w:szCs w:val="20"/>
          <w:u w:val="single"/>
          <w:lang w:val="sk-SK"/>
        </w:rPr>
        <w:t>Oddeliteľnosť ustanovení</w:t>
      </w:r>
      <w:r w:rsidRPr="004512BB">
        <w:rPr>
          <w:bCs/>
          <w:sz w:val="20"/>
          <w:szCs w:val="20"/>
          <w:lang w:val="sk-SK"/>
        </w:rPr>
        <w:t xml:space="preserve">. </w:t>
      </w:r>
      <w:r w:rsidRPr="004512BB">
        <w:rPr>
          <w:sz w:val="20"/>
          <w:szCs w:val="20"/>
          <w:lang w:val="sk-SK"/>
        </w:rPr>
        <w:t xml:space="preserve">Jednotlivé ustanovenia </w:t>
      </w:r>
      <w:r w:rsidR="00665789" w:rsidRPr="004512BB">
        <w:rPr>
          <w:sz w:val="20"/>
          <w:szCs w:val="20"/>
          <w:lang w:val="sk-SK"/>
        </w:rPr>
        <w:t>týchto VOP</w:t>
      </w:r>
      <w:r w:rsidR="00070618" w:rsidRPr="004512BB">
        <w:rPr>
          <w:sz w:val="20"/>
          <w:szCs w:val="20"/>
          <w:lang w:val="sk-SK"/>
        </w:rPr>
        <w:t xml:space="preserve">, Zmluvy a Dielčej zmluvy </w:t>
      </w:r>
      <w:r w:rsidRPr="004512BB">
        <w:rPr>
          <w:sz w:val="20"/>
          <w:szCs w:val="20"/>
          <w:lang w:val="sk-SK"/>
        </w:rPr>
        <w:t>sú vymáhateľné nezávisle od seba a neplatnosť ktoréhokoľvek z nich nebude mať žiaden vplyv na platnosť ostatných ustanovení, s výnimkou prípadov, kedy je z dôvodu dôležitosti povahy alebo inej okolnosti týkajúcej sa takého neplatného ustanovenia zrejmé, že dané ustanovenie nemôže byť oddelené od ostatných príslušných ustanovení.</w:t>
      </w:r>
    </w:p>
    <w:p w14:paraId="0E69E7BB" w14:textId="11ED9613" w:rsidR="00C17F63" w:rsidRPr="004512BB" w:rsidRDefault="00C17F63" w:rsidP="00C17F63">
      <w:pPr>
        <w:pStyle w:val="AODocTxtL2"/>
        <w:widowControl w:val="0"/>
        <w:numPr>
          <w:ilvl w:val="0"/>
          <w:numId w:val="0"/>
        </w:numPr>
        <w:spacing w:before="0" w:line="276" w:lineRule="auto"/>
        <w:ind w:left="709" w:hanging="709"/>
        <w:rPr>
          <w:sz w:val="20"/>
          <w:szCs w:val="20"/>
          <w:lang w:val="sk-SK"/>
        </w:rPr>
      </w:pPr>
      <w:r w:rsidRPr="004512BB">
        <w:rPr>
          <w:sz w:val="20"/>
          <w:szCs w:val="20"/>
          <w:lang w:val="sk-SK"/>
        </w:rPr>
        <w:t>15.4</w:t>
      </w:r>
      <w:r w:rsidRPr="004512BB">
        <w:rPr>
          <w:sz w:val="20"/>
          <w:szCs w:val="20"/>
          <w:lang w:val="sk-SK"/>
        </w:rPr>
        <w:tab/>
      </w:r>
      <w:r w:rsidRPr="004512BB">
        <w:rPr>
          <w:bCs/>
          <w:sz w:val="20"/>
          <w:szCs w:val="20"/>
          <w:u w:val="single"/>
          <w:lang w:val="sk-SK"/>
        </w:rPr>
        <w:t>Rozhodné právo</w:t>
      </w:r>
      <w:r w:rsidRPr="004512BB">
        <w:rPr>
          <w:bCs/>
          <w:sz w:val="20"/>
          <w:szCs w:val="20"/>
          <w:lang w:val="sk-SK"/>
        </w:rPr>
        <w:t>. Zmluva sa riadi právnymi predpismi Slovenskej republiky, prednostne ustanoveniami Obchodného zákonníka, s tým, že použitie akéhokoľvek ustanovenia ktoréhokoľvek právneho predpisu Slovenskej republiky, ktoré nie je kogentné, je výslovne vylúčené v rozsahu, v ktorom by jeho použitie mohlo meniť (či už úplne alebo čiastočne) význam, účel alebo interpretáciu ktoréhokoľvek ustanovenia Zmluvy. V prípade akýchkoľvek sporov sa zmluvné strany zaväzujú riešiť ich formou zmierovacieho konania na úrovni štatutárnych orgánov zmluvných strán, v prípade neúspechu takéhoto zmierovacieho konania, na príslušnom všeobecnom súde v Slovenskej republike.</w:t>
      </w:r>
    </w:p>
    <w:p w14:paraId="0FEBA889" w14:textId="3A655B98" w:rsidR="00C17F63" w:rsidRPr="004512BB" w:rsidRDefault="00C17F63" w:rsidP="00C17F63">
      <w:pPr>
        <w:pStyle w:val="AOHead2"/>
        <w:keepNext w:val="0"/>
        <w:widowControl w:val="0"/>
        <w:numPr>
          <w:ilvl w:val="0"/>
          <w:numId w:val="0"/>
        </w:numPr>
        <w:spacing w:before="0" w:line="276" w:lineRule="auto"/>
        <w:ind w:left="709" w:hanging="709"/>
        <w:rPr>
          <w:b w:val="0"/>
          <w:sz w:val="20"/>
          <w:szCs w:val="20"/>
          <w:lang w:val="sk-SK"/>
        </w:rPr>
      </w:pPr>
      <w:r w:rsidRPr="004512BB">
        <w:rPr>
          <w:b w:val="0"/>
          <w:sz w:val="20"/>
          <w:szCs w:val="20"/>
          <w:lang w:val="sk-SK"/>
        </w:rPr>
        <w:t>15.5</w:t>
      </w:r>
      <w:r w:rsidRPr="004512BB">
        <w:rPr>
          <w:b w:val="0"/>
          <w:sz w:val="20"/>
          <w:szCs w:val="20"/>
          <w:lang w:val="sk-SK"/>
        </w:rPr>
        <w:tab/>
        <w:t xml:space="preserve">Zmluvné strany vyhlasujú, že všetky údaje, informácie, príp. podklady uvedené v Zmluve, ako i poskytnuté v zmysle </w:t>
      </w:r>
      <w:r w:rsidR="00665789" w:rsidRPr="004512BB">
        <w:rPr>
          <w:b w:val="0"/>
          <w:sz w:val="20"/>
          <w:szCs w:val="20"/>
          <w:lang w:val="sk-SK"/>
        </w:rPr>
        <w:t>týchto VOP</w:t>
      </w:r>
      <w:r w:rsidR="00070618" w:rsidRPr="004512BB">
        <w:rPr>
          <w:b w:val="0"/>
          <w:sz w:val="20"/>
          <w:szCs w:val="20"/>
          <w:lang w:val="sk-SK"/>
        </w:rPr>
        <w:t xml:space="preserve">, </w:t>
      </w:r>
      <w:r w:rsidRPr="004512BB">
        <w:rPr>
          <w:b w:val="0"/>
          <w:sz w:val="20"/>
          <w:szCs w:val="20"/>
          <w:lang w:val="sk-SK"/>
        </w:rPr>
        <w:t xml:space="preserve">sú pravdivé </w:t>
      </w:r>
      <w:r w:rsidRPr="004512BB">
        <w:rPr>
          <w:b w:val="0"/>
          <w:sz w:val="20"/>
          <w:szCs w:val="20"/>
          <w:lang w:val="sk-SK"/>
        </w:rPr>
        <w:t>a zodpovedajú skutočnosti. Zmluvné strany sa zaväzujú dodržiavať povinnosti vyplývajúce im z</w:t>
      </w:r>
      <w:r w:rsidR="00070618" w:rsidRPr="004512BB">
        <w:rPr>
          <w:b w:val="0"/>
          <w:sz w:val="20"/>
          <w:szCs w:val="20"/>
          <w:lang w:val="sk-SK"/>
        </w:rPr>
        <w:t> týchto VOP,</w:t>
      </w:r>
      <w:r w:rsidRPr="004512BB">
        <w:rPr>
          <w:b w:val="0"/>
          <w:sz w:val="20"/>
          <w:szCs w:val="20"/>
          <w:lang w:val="sk-SK"/>
        </w:rPr>
        <w:t xml:space="preserve"> Zmluvy</w:t>
      </w:r>
      <w:r w:rsidR="00070618" w:rsidRPr="004512BB">
        <w:rPr>
          <w:b w:val="0"/>
          <w:sz w:val="20"/>
          <w:szCs w:val="20"/>
          <w:lang w:val="sk-SK"/>
        </w:rPr>
        <w:t xml:space="preserve"> a Dielčej zmluvy</w:t>
      </w:r>
      <w:r w:rsidRPr="004512BB">
        <w:rPr>
          <w:b w:val="0"/>
          <w:sz w:val="20"/>
          <w:szCs w:val="20"/>
          <w:lang w:val="sk-SK"/>
        </w:rPr>
        <w:t>.</w:t>
      </w:r>
    </w:p>
    <w:p w14:paraId="5EAD3AB4" w14:textId="0F2D7381" w:rsidR="00C17F63" w:rsidRPr="004512BB" w:rsidRDefault="00C17F63" w:rsidP="00C17F63">
      <w:pPr>
        <w:pStyle w:val="AOHead2"/>
        <w:keepNext w:val="0"/>
        <w:widowControl w:val="0"/>
        <w:numPr>
          <w:ilvl w:val="0"/>
          <w:numId w:val="0"/>
        </w:numPr>
        <w:spacing w:before="0" w:line="276" w:lineRule="auto"/>
        <w:ind w:left="709" w:hanging="709"/>
        <w:rPr>
          <w:b w:val="0"/>
          <w:sz w:val="20"/>
          <w:szCs w:val="20"/>
          <w:lang w:val="sk-SK"/>
        </w:rPr>
      </w:pPr>
      <w:r w:rsidRPr="004512BB">
        <w:rPr>
          <w:b w:val="0"/>
          <w:sz w:val="20"/>
          <w:szCs w:val="20"/>
          <w:lang w:val="sk-SK"/>
        </w:rPr>
        <w:t>15.6</w:t>
      </w:r>
      <w:r w:rsidRPr="004512BB">
        <w:rPr>
          <w:b w:val="0"/>
          <w:sz w:val="20"/>
          <w:szCs w:val="20"/>
          <w:lang w:val="sk-SK"/>
        </w:rPr>
        <w:tab/>
        <w:t xml:space="preserve">Zmluva </w:t>
      </w:r>
      <w:r w:rsidR="00070618" w:rsidRPr="004512BB">
        <w:rPr>
          <w:b w:val="0"/>
          <w:sz w:val="20"/>
          <w:szCs w:val="20"/>
          <w:lang w:val="sk-SK"/>
        </w:rPr>
        <w:t xml:space="preserve">a tieto VOP </w:t>
      </w:r>
      <w:r w:rsidRPr="004512BB">
        <w:rPr>
          <w:b w:val="0"/>
          <w:sz w:val="20"/>
          <w:szCs w:val="20"/>
          <w:lang w:val="sk-SK"/>
        </w:rPr>
        <w:t>predstavuje jediný a úplný dohovor zmluvných strán ohľadne predmetu Zmluvy</w:t>
      </w:r>
      <w:r w:rsidR="00070618" w:rsidRPr="004512BB">
        <w:rPr>
          <w:b w:val="0"/>
          <w:sz w:val="20"/>
          <w:szCs w:val="20"/>
          <w:lang w:val="sk-SK"/>
        </w:rPr>
        <w:t xml:space="preserve"> a VOP</w:t>
      </w:r>
      <w:r w:rsidRPr="004512BB">
        <w:rPr>
          <w:b w:val="0"/>
          <w:sz w:val="20"/>
          <w:szCs w:val="20"/>
          <w:lang w:val="sk-SK"/>
        </w:rPr>
        <w:t>, pričom ako také nahrádza</w:t>
      </w:r>
      <w:r w:rsidR="00070618" w:rsidRPr="004512BB">
        <w:rPr>
          <w:b w:val="0"/>
          <w:sz w:val="20"/>
          <w:szCs w:val="20"/>
          <w:lang w:val="sk-SK"/>
        </w:rPr>
        <w:t>jú</w:t>
      </w:r>
      <w:r w:rsidRPr="004512BB">
        <w:rPr>
          <w:b w:val="0"/>
          <w:sz w:val="20"/>
          <w:szCs w:val="20"/>
          <w:lang w:val="sk-SK"/>
        </w:rPr>
        <w:t xml:space="preserve"> všetky prípadné predchádzajúce ústne i písomné dohovory ohľadne otázok dotýkajúcich sa predmetu Zmluvy</w:t>
      </w:r>
      <w:r w:rsidR="00070618" w:rsidRPr="004512BB">
        <w:rPr>
          <w:b w:val="0"/>
          <w:sz w:val="20"/>
          <w:szCs w:val="20"/>
          <w:lang w:val="sk-SK"/>
        </w:rPr>
        <w:t xml:space="preserve"> a týchto VOP</w:t>
      </w:r>
      <w:r w:rsidRPr="004512BB">
        <w:rPr>
          <w:b w:val="0"/>
          <w:sz w:val="20"/>
          <w:szCs w:val="20"/>
          <w:lang w:val="sk-SK"/>
        </w:rPr>
        <w:t>.</w:t>
      </w:r>
    </w:p>
    <w:p w14:paraId="36B1E84D" w14:textId="2326FDBE" w:rsidR="00C17F63" w:rsidRPr="004512BB" w:rsidRDefault="00C17F63" w:rsidP="00C17F63">
      <w:pPr>
        <w:pStyle w:val="AOHead2"/>
        <w:keepNext w:val="0"/>
        <w:widowControl w:val="0"/>
        <w:numPr>
          <w:ilvl w:val="0"/>
          <w:numId w:val="0"/>
        </w:numPr>
        <w:spacing w:before="0" w:line="276" w:lineRule="auto"/>
        <w:ind w:left="709" w:hanging="709"/>
        <w:rPr>
          <w:b w:val="0"/>
          <w:sz w:val="20"/>
          <w:szCs w:val="20"/>
          <w:lang w:val="sk-SK"/>
        </w:rPr>
      </w:pPr>
      <w:r w:rsidRPr="004512BB">
        <w:rPr>
          <w:b w:val="0"/>
          <w:sz w:val="20"/>
          <w:szCs w:val="20"/>
          <w:lang w:val="sk-SK"/>
        </w:rPr>
        <w:t>15.7</w:t>
      </w:r>
      <w:r w:rsidRPr="004512BB">
        <w:rPr>
          <w:b w:val="0"/>
          <w:sz w:val="20"/>
          <w:szCs w:val="20"/>
          <w:lang w:val="sk-SK"/>
        </w:rPr>
        <w:tab/>
        <w:t xml:space="preserve">Obsah </w:t>
      </w:r>
      <w:r w:rsidR="00070618" w:rsidRPr="004512BB">
        <w:rPr>
          <w:b w:val="0"/>
          <w:sz w:val="20"/>
          <w:szCs w:val="20"/>
          <w:lang w:val="sk-SK"/>
        </w:rPr>
        <w:t xml:space="preserve">Zmluvy </w:t>
      </w:r>
      <w:r w:rsidRPr="004512BB">
        <w:rPr>
          <w:b w:val="0"/>
          <w:sz w:val="20"/>
          <w:szCs w:val="20"/>
          <w:lang w:val="sk-SK"/>
        </w:rPr>
        <w:t>je možné meniť iba na základe vzájomnej dohody zmluvných strán a formou písomného a očíslovaného dodatku, inak sa na zmenu alebo doplnenie nebude prihliadať, okrem prípadov zmeny podmienok v zmysle schválených Objednávok</w:t>
      </w:r>
      <w:r w:rsidR="00070618" w:rsidRPr="004512BB">
        <w:rPr>
          <w:b w:val="0"/>
          <w:sz w:val="20"/>
          <w:szCs w:val="20"/>
          <w:lang w:val="sk-SK"/>
        </w:rPr>
        <w:t xml:space="preserve"> a zm</w:t>
      </w:r>
      <w:r w:rsidR="004512BB" w:rsidRPr="004512BB">
        <w:rPr>
          <w:b w:val="0"/>
          <w:sz w:val="20"/>
          <w:szCs w:val="20"/>
          <w:lang w:val="sk-SK"/>
        </w:rPr>
        <w:t>e</w:t>
      </w:r>
      <w:r w:rsidR="00070618" w:rsidRPr="004512BB">
        <w:rPr>
          <w:b w:val="0"/>
          <w:sz w:val="20"/>
          <w:szCs w:val="20"/>
          <w:lang w:val="sk-SK"/>
        </w:rPr>
        <w:t>ny týchto VOP</w:t>
      </w:r>
      <w:r w:rsidRPr="004512BB">
        <w:rPr>
          <w:b w:val="0"/>
          <w:sz w:val="20"/>
          <w:szCs w:val="20"/>
          <w:lang w:val="sk-SK"/>
        </w:rPr>
        <w:t>.</w:t>
      </w:r>
    </w:p>
    <w:p w14:paraId="376DAF12" w14:textId="2DDBCAB8" w:rsidR="00C17F63" w:rsidRPr="004512BB" w:rsidRDefault="00C17F63" w:rsidP="004512BB">
      <w:pPr>
        <w:pStyle w:val="AOHead2"/>
        <w:keepNext w:val="0"/>
        <w:widowControl w:val="0"/>
        <w:numPr>
          <w:ilvl w:val="0"/>
          <w:numId w:val="0"/>
        </w:numPr>
        <w:spacing w:before="0" w:line="276" w:lineRule="auto"/>
        <w:ind w:left="862" w:hanging="720"/>
        <w:rPr>
          <w:sz w:val="20"/>
          <w:szCs w:val="20"/>
          <w:lang w:val="sk-SK"/>
        </w:rPr>
      </w:pPr>
    </w:p>
    <w:p w14:paraId="05E217AA" w14:textId="77777777" w:rsidR="00C17F63" w:rsidRPr="004512BB" w:rsidRDefault="00C17F63" w:rsidP="00C17F63">
      <w:pPr>
        <w:pStyle w:val="AODocTxt"/>
        <w:widowControl w:val="0"/>
        <w:numPr>
          <w:ilvl w:val="0"/>
          <w:numId w:val="0"/>
        </w:numPr>
        <w:spacing w:before="0" w:line="276" w:lineRule="auto"/>
        <w:rPr>
          <w:b/>
          <w:sz w:val="20"/>
          <w:szCs w:val="20"/>
          <w:lang w:val="sk-SK"/>
        </w:rPr>
      </w:pPr>
    </w:p>
    <w:p w14:paraId="60F14A46" w14:textId="5E6CD3C1" w:rsidR="00C17F63" w:rsidRPr="004512BB" w:rsidRDefault="004512BB" w:rsidP="004512BB">
      <w:pPr>
        <w:pStyle w:val="AODocTxt"/>
        <w:widowControl w:val="0"/>
        <w:numPr>
          <w:ilvl w:val="0"/>
          <w:numId w:val="0"/>
        </w:numPr>
        <w:spacing w:before="0" w:line="276" w:lineRule="auto"/>
        <w:ind w:left="720"/>
        <w:rPr>
          <w:b/>
          <w:sz w:val="20"/>
          <w:szCs w:val="20"/>
          <w:lang w:val="sk-SK"/>
        </w:rPr>
      </w:pPr>
      <w:r>
        <w:rPr>
          <w:b/>
          <w:sz w:val="20"/>
          <w:szCs w:val="20"/>
          <w:lang w:val="sk-SK"/>
        </w:rPr>
        <w:t xml:space="preserve">VOP zverejnené dňa: </w:t>
      </w:r>
      <w:r w:rsidR="00EB376D">
        <w:rPr>
          <w:bCs/>
          <w:snapToGrid w:val="0"/>
          <w:sz w:val="20"/>
          <w:szCs w:val="20"/>
          <w:lang w:val="sk-SK"/>
        </w:rPr>
        <w:t>07.04.2026</w:t>
      </w:r>
    </w:p>
    <w:p w14:paraId="77F852E4" w14:textId="77777777" w:rsidR="004A597E" w:rsidRPr="004512BB" w:rsidRDefault="004A597E" w:rsidP="00C17F63"/>
    <w:sectPr w:rsidR="004A597E" w:rsidRPr="004512BB" w:rsidSect="00C17F63">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50F"/>
    <w:multiLevelType w:val="hybridMultilevel"/>
    <w:tmpl w:val="86ACE2C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3D340A1"/>
    <w:multiLevelType w:val="multilevel"/>
    <w:tmpl w:val="C4822C7A"/>
    <w:lvl w:ilvl="0">
      <w:start w:val="1"/>
      <w:numFmt w:val="decimal"/>
      <w:lvlText w:val="%1."/>
      <w:lvlJc w:val="left"/>
      <w:pPr>
        <w:ind w:left="502" w:hanging="360"/>
      </w:pPr>
      <w:rPr>
        <w:b/>
      </w:rPr>
    </w:lvl>
    <w:lvl w:ilvl="1">
      <w:start w:val="1"/>
      <w:numFmt w:val="decimal"/>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B0639F"/>
    <w:multiLevelType w:val="hybridMultilevel"/>
    <w:tmpl w:val="4CFCB0D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55E5256"/>
    <w:multiLevelType w:val="multilevel"/>
    <w:tmpl w:val="E63E5B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A514D"/>
    <w:multiLevelType w:val="multilevel"/>
    <w:tmpl w:val="3870AB6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EA498B"/>
    <w:multiLevelType w:val="multilevel"/>
    <w:tmpl w:val="740A2ED2"/>
    <w:lvl w:ilvl="0">
      <w:start w:val="1"/>
      <w:numFmt w:val="decimal"/>
      <w:lvlText w:val="%1."/>
      <w:lvlJc w:val="left"/>
      <w:pPr>
        <w:ind w:left="502"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862" w:hanging="720"/>
      </w:pPr>
      <w:rPr>
        <w:rFonts w:hint="default"/>
      </w:rPr>
    </w:lvl>
    <w:lvl w:ilvl="3">
      <w:start w:val="1"/>
      <w:numFmt w:val="lowerLetter"/>
      <w:lvlText w:val="%4)"/>
      <w:lvlJc w:val="left"/>
      <w:pPr>
        <w:ind w:left="653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475B3203"/>
    <w:multiLevelType w:val="multilevel"/>
    <w:tmpl w:val="BEC63AA2"/>
    <w:name w:val="AODoc"/>
    <w:lvl w:ilvl="0">
      <w:start w:val="1"/>
      <w:numFmt w:val="none"/>
      <w:pStyle w:val="AODocTxt"/>
      <w:suff w:val="nothing"/>
      <w:lvlText w:val=""/>
      <w:lvlJc w:val="left"/>
      <w:pPr>
        <w:ind w:left="0" w:firstLine="0"/>
      </w:pPr>
    </w:lvl>
    <w:lvl w:ilvl="1">
      <w:start w:val="1"/>
      <w:numFmt w:val="lowerLetter"/>
      <w:pStyle w:val="AODocTxtL1"/>
      <w:lvlText w:val="%2)"/>
      <w:lvlJc w:val="left"/>
      <w:pPr>
        <w:ind w:left="1080" w:hanging="36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 w15:restartNumberingAfterBreak="0">
    <w:nsid w:val="4E4B4E3E"/>
    <w:multiLevelType w:val="multilevel"/>
    <w:tmpl w:val="0CB03102"/>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862"/>
        </w:tabs>
        <w:ind w:left="862" w:hanging="720"/>
      </w:pPr>
      <w:rPr>
        <w:rFonts w:hint="default"/>
        <w:b w:val="0"/>
        <w:bCs/>
      </w:rPr>
    </w:lvl>
    <w:lvl w:ilvl="2">
      <w:start w:val="1"/>
      <w:numFmt w:val="lowerLetter"/>
      <w:pStyle w:val="AOHead3"/>
      <w:lvlText w:val="%3)"/>
      <w:lvlJc w:val="left"/>
      <w:pPr>
        <w:ind w:left="1495" w:hanging="360"/>
      </w:pPr>
    </w:lvl>
    <w:lvl w:ilvl="3">
      <w:start w:val="1"/>
      <w:numFmt w:val="lowerRoman"/>
      <w:pStyle w:val="AOHead4"/>
      <w:lvlText w:val="(%4)"/>
      <w:lvlJc w:val="left"/>
      <w:pPr>
        <w:tabs>
          <w:tab w:val="num" w:pos="2160"/>
        </w:tabs>
        <w:ind w:left="2160" w:hanging="720"/>
      </w:pPr>
      <w:rPr>
        <w:rFonts w:hint="default"/>
        <w:b w:val="0"/>
      </w:rPr>
    </w:lvl>
    <w:lvl w:ilvl="4">
      <w:start w:val="1"/>
      <w:numFmt w:val="upperLetter"/>
      <w:pStyle w:val="AOHead5"/>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54D23877"/>
    <w:multiLevelType w:val="multilevel"/>
    <w:tmpl w:val="F4F8970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86332F"/>
    <w:multiLevelType w:val="hybridMultilevel"/>
    <w:tmpl w:val="E2B6E496"/>
    <w:lvl w:ilvl="0" w:tplc="823A6722">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C563B75"/>
    <w:multiLevelType w:val="hybridMultilevel"/>
    <w:tmpl w:val="D0FE257C"/>
    <w:lvl w:ilvl="0" w:tplc="041B000F">
      <w:start w:val="1"/>
      <w:numFmt w:val="decimal"/>
      <w:lvlText w:val="%1."/>
      <w:lvlJc w:val="left"/>
      <w:pPr>
        <w:ind w:left="720" w:hanging="360"/>
      </w:pPr>
      <w:rPr>
        <w:rFonts w:hint="default"/>
      </w:rPr>
    </w:lvl>
    <w:lvl w:ilvl="1" w:tplc="041B0019">
      <w:start w:val="1"/>
      <w:numFmt w:val="lowerLetter"/>
      <w:pStyle w:val="AOAltHead2"/>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AA645A9A">
      <w:start w:val="1"/>
      <w:numFmt w:val="lowerRoman"/>
      <w:lvlText w:val="(%5)"/>
      <w:lvlJc w:val="left"/>
      <w:pPr>
        <w:ind w:left="3600" w:hanging="360"/>
      </w:pPr>
      <w:rPr>
        <w:rFonts w:ascii="Times New Roman" w:eastAsia="Calibri" w:hAnsi="Times New Roman" w:cs="Times New Roman" w:hint="default"/>
      </w:rPr>
    </w:lvl>
    <w:lvl w:ilvl="5" w:tplc="6112465C">
      <w:start w:val="1"/>
      <w:numFmt w:val="upperLetter"/>
      <w:lvlText w:val="%6."/>
      <w:lvlJc w:val="left"/>
      <w:pPr>
        <w:ind w:left="502" w:hanging="360"/>
      </w:pPr>
      <w:rPr>
        <w:rFonts w:hint="default"/>
        <w:b/>
      </w:rPr>
    </w:lvl>
    <w:lvl w:ilvl="6" w:tplc="90EE6C2C">
      <w:start w:val="1"/>
      <w:numFmt w:val="upp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F4F555B"/>
    <w:multiLevelType w:val="hybridMultilevel"/>
    <w:tmpl w:val="AD8A26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17307493">
    <w:abstractNumId w:val="3"/>
  </w:num>
  <w:num w:numId="2" w16cid:durableId="1281957447">
    <w:abstractNumId w:val="3"/>
    <w:lvlOverride w:ilvl="1">
      <w:startOverride w:val="3"/>
    </w:lvlOverride>
  </w:num>
  <w:num w:numId="3" w16cid:durableId="971059157">
    <w:abstractNumId w:val="3"/>
    <w:lvlOverride w:ilvl="1">
      <w:startOverride w:val="4"/>
    </w:lvlOverride>
  </w:num>
  <w:num w:numId="4" w16cid:durableId="1396782883">
    <w:abstractNumId w:val="6"/>
  </w:num>
  <w:num w:numId="5" w16cid:durableId="610236551">
    <w:abstractNumId w:val="7"/>
  </w:num>
  <w:num w:numId="6" w16cid:durableId="1729649994">
    <w:abstractNumId w:val="10"/>
  </w:num>
  <w:num w:numId="7" w16cid:durableId="668212230">
    <w:abstractNumId w:val="4"/>
  </w:num>
  <w:num w:numId="8" w16cid:durableId="239407658">
    <w:abstractNumId w:val="0"/>
  </w:num>
  <w:num w:numId="9" w16cid:durableId="1928733061">
    <w:abstractNumId w:val="2"/>
  </w:num>
  <w:num w:numId="10" w16cid:durableId="1316714668">
    <w:abstractNumId w:val="5"/>
  </w:num>
  <w:num w:numId="11" w16cid:durableId="5042500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5958267">
    <w:abstractNumId w:val="8"/>
  </w:num>
  <w:num w:numId="13" w16cid:durableId="215749072">
    <w:abstractNumId w:val="11"/>
  </w:num>
  <w:num w:numId="14" w16cid:durableId="289946569">
    <w:abstractNumId w:val="9"/>
  </w:num>
  <w:num w:numId="15" w16cid:durableId="587007248">
    <w:abstractNumId w:val="1"/>
  </w:num>
  <w:num w:numId="16" w16cid:durableId="1479806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3C"/>
    <w:rsid w:val="00031FC5"/>
    <w:rsid w:val="00070618"/>
    <w:rsid w:val="0013296D"/>
    <w:rsid w:val="001803EF"/>
    <w:rsid w:val="001B44AE"/>
    <w:rsid w:val="002341C0"/>
    <w:rsid w:val="00295917"/>
    <w:rsid w:val="00330916"/>
    <w:rsid w:val="00373FDF"/>
    <w:rsid w:val="003B113E"/>
    <w:rsid w:val="00416A84"/>
    <w:rsid w:val="00423471"/>
    <w:rsid w:val="004512BB"/>
    <w:rsid w:val="00462178"/>
    <w:rsid w:val="004A597E"/>
    <w:rsid w:val="004B149E"/>
    <w:rsid w:val="00605A93"/>
    <w:rsid w:val="00660D81"/>
    <w:rsid w:val="00665789"/>
    <w:rsid w:val="00684575"/>
    <w:rsid w:val="006867B3"/>
    <w:rsid w:val="006B5B2F"/>
    <w:rsid w:val="006C05B1"/>
    <w:rsid w:val="006C19E8"/>
    <w:rsid w:val="006E1828"/>
    <w:rsid w:val="007B75C1"/>
    <w:rsid w:val="00830213"/>
    <w:rsid w:val="00866C39"/>
    <w:rsid w:val="008706DB"/>
    <w:rsid w:val="0090303C"/>
    <w:rsid w:val="0096025D"/>
    <w:rsid w:val="00996B92"/>
    <w:rsid w:val="00AA689E"/>
    <w:rsid w:val="00AC225A"/>
    <w:rsid w:val="00AC390C"/>
    <w:rsid w:val="00B33241"/>
    <w:rsid w:val="00B4363D"/>
    <w:rsid w:val="00B51F2C"/>
    <w:rsid w:val="00B92A11"/>
    <w:rsid w:val="00C17F63"/>
    <w:rsid w:val="00C34066"/>
    <w:rsid w:val="00C81EED"/>
    <w:rsid w:val="00C839D5"/>
    <w:rsid w:val="00CF57BA"/>
    <w:rsid w:val="00D22627"/>
    <w:rsid w:val="00D23FAE"/>
    <w:rsid w:val="00D408D2"/>
    <w:rsid w:val="00D73B79"/>
    <w:rsid w:val="00D9459E"/>
    <w:rsid w:val="00D96290"/>
    <w:rsid w:val="00DD16A0"/>
    <w:rsid w:val="00DD2953"/>
    <w:rsid w:val="00E363B9"/>
    <w:rsid w:val="00E82CA5"/>
    <w:rsid w:val="00EB376D"/>
    <w:rsid w:val="00FD1491"/>
    <w:rsid w:val="00FD23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B9466C"/>
  <w15:chartTrackingRefBased/>
  <w15:docId w15:val="{2BA6AF52-8C56-41B3-9856-843B5355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7F63"/>
    <w:pPr>
      <w:spacing w:after="0" w:line="240" w:lineRule="auto"/>
    </w:pPr>
    <w:rPr>
      <w:rFonts w:ascii="Times New Roman" w:eastAsia="Times New Roman" w:hAnsi="Times New Roman" w:cs="Times New Roman"/>
      <w:kern w:val="0"/>
      <w:sz w:val="20"/>
      <w:szCs w:val="20"/>
      <w:lang w:eastAsia="en-US"/>
      <w14:ligatures w14:val="none"/>
    </w:rPr>
  </w:style>
  <w:style w:type="paragraph" w:styleId="Nadpis1">
    <w:name w:val="heading 1"/>
    <w:basedOn w:val="Normlny"/>
    <w:next w:val="Normlny"/>
    <w:link w:val="Nadpis1Char"/>
    <w:uiPriority w:val="9"/>
    <w:qFormat/>
    <w:rsid w:val="009030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9030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90303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90303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90303C"/>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90303C"/>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90303C"/>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90303C"/>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90303C"/>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0303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90303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90303C"/>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90303C"/>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90303C"/>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90303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90303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90303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90303C"/>
    <w:rPr>
      <w:rFonts w:eastAsiaTheme="majorEastAsia" w:cstheme="majorBidi"/>
      <w:color w:val="272727" w:themeColor="text1" w:themeTint="D8"/>
    </w:rPr>
  </w:style>
  <w:style w:type="paragraph" w:styleId="Nzov">
    <w:name w:val="Title"/>
    <w:basedOn w:val="Normlny"/>
    <w:next w:val="Normlny"/>
    <w:link w:val="NzovChar"/>
    <w:uiPriority w:val="10"/>
    <w:qFormat/>
    <w:rsid w:val="0090303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0303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0303C"/>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90303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90303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90303C"/>
    <w:rPr>
      <w:i/>
      <w:iCs/>
      <w:color w:val="404040" w:themeColor="text1" w:themeTint="BF"/>
    </w:rPr>
  </w:style>
  <w:style w:type="paragraph" w:styleId="Odsekzoznamu">
    <w:name w:val="List Paragraph"/>
    <w:basedOn w:val="Normlny"/>
    <w:uiPriority w:val="34"/>
    <w:qFormat/>
    <w:rsid w:val="0090303C"/>
    <w:pPr>
      <w:ind w:left="720"/>
      <w:contextualSpacing/>
    </w:pPr>
  </w:style>
  <w:style w:type="character" w:styleId="Intenzvnezvraznenie">
    <w:name w:val="Intense Emphasis"/>
    <w:basedOn w:val="Predvolenpsmoodseku"/>
    <w:uiPriority w:val="21"/>
    <w:qFormat/>
    <w:rsid w:val="0090303C"/>
    <w:rPr>
      <w:i/>
      <w:iCs/>
      <w:color w:val="2F5496" w:themeColor="accent1" w:themeShade="BF"/>
    </w:rPr>
  </w:style>
  <w:style w:type="paragraph" w:styleId="Zvraznencitcia">
    <w:name w:val="Intense Quote"/>
    <w:basedOn w:val="Normlny"/>
    <w:next w:val="Normlny"/>
    <w:link w:val="ZvraznencitciaChar"/>
    <w:uiPriority w:val="30"/>
    <w:qFormat/>
    <w:rsid w:val="00903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90303C"/>
    <w:rPr>
      <w:i/>
      <w:iCs/>
      <w:color w:val="2F5496" w:themeColor="accent1" w:themeShade="BF"/>
    </w:rPr>
  </w:style>
  <w:style w:type="character" w:styleId="Zvraznenodkaz">
    <w:name w:val="Intense Reference"/>
    <w:basedOn w:val="Predvolenpsmoodseku"/>
    <w:uiPriority w:val="32"/>
    <w:qFormat/>
    <w:rsid w:val="0090303C"/>
    <w:rPr>
      <w:b/>
      <w:bCs/>
      <w:smallCaps/>
      <w:color w:val="2F5496" w:themeColor="accent1" w:themeShade="BF"/>
      <w:spacing w:val="5"/>
    </w:rPr>
  </w:style>
  <w:style w:type="character" w:customStyle="1" w:styleId="ra">
    <w:name w:val="ra"/>
    <w:basedOn w:val="Predvolenpsmoodseku"/>
    <w:rsid w:val="00C17F63"/>
  </w:style>
  <w:style w:type="paragraph" w:customStyle="1" w:styleId="AONormal">
    <w:name w:val="AONormal"/>
    <w:link w:val="AONormalChar"/>
    <w:rsid w:val="00C17F63"/>
    <w:pPr>
      <w:spacing w:after="0" w:line="260" w:lineRule="atLeast"/>
      <w:ind w:left="720"/>
      <w:jc w:val="both"/>
    </w:pPr>
    <w:rPr>
      <w:rFonts w:ascii="Times New Roman" w:eastAsia="SimSun" w:hAnsi="Times New Roman" w:cs="Times New Roman"/>
      <w:kern w:val="0"/>
      <w:sz w:val="22"/>
      <w:szCs w:val="22"/>
      <w:lang w:val="en-GB" w:eastAsia="en-US"/>
      <w14:ligatures w14:val="none"/>
    </w:rPr>
  </w:style>
  <w:style w:type="character" w:customStyle="1" w:styleId="AONormalChar">
    <w:name w:val="AONormal Char"/>
    <w:link w:val="AONormal"/>
    <w:rsid w:val="00C17F63"/>
    <w:rPr>
      <w:rFonts w:ascii="Times New Roman" w:eastAsia="SimSun" w:hAnsi="Times New Roman" w:cs="Times New Roman"/>
      <w:kern w:val="0"/>
      <w:sz w:val="22"/>
      <w:szCs w:val="22"/>
      <w:lang w:val="en-GB" w:eastAsia="en-US"/>
      <w14:ligatures w14:val="none"/>
    </w:rPr>
  </w:style>
  <w:style w:type="paragraph" w:customStyle="1" w:styleId="AODocTxt">
    <w:name w:val="AODocTxt"/>
    <w:basedOn w:val="Normlny"/>
    <w:link w:val="AODocTxtChar"/>
    <w:rsid w:val="00C17F63"/>
    <w:pPr>
      <w:numPr>
        <w:numId w:val="4"/>
      </w:numPr>
      <w:spacing w:before="240" w:line="260" w:lineRule="atLeast"/>
      <w:jc w:val="both"/>
    </w:pPr>
    <w:rPr>
      <w:rFonts w:eastAsia="SimSun"/>
      <w:sz w:val="22"/>
      <w:szCs w:val="22"/>
      <w:lang w:val="en-GB"/>
    </w:rPr>
  </w:style>
  <w:style w:type="paragraph" w:customStyle="1" w:styleId="AODocTxtL1">
    <w:name w:val="AODocTxtL1"/>
    <w:basedOn w:val="AODocTxt"/>
    <w:rsid w:val="00C17F63"/>
    <w:pPr>
      <w:numPr>
        <w:ilvl w:val="1"/>
      </w:numPr>
      <w:tabs>
        <w:tab w:val="num" w:pos="1440"/>
      </w:tabs>
      <w:ind w:left="1440"/>
    </w:pPr>
  </w:style>
  <w:style w:type="paragraph" w:customStyle="1" w:styleId="AODocTxtL2">
    <w:name w:val="AODocTxtL2"/>
    <w:basedOn w:val="AODocTxt"/>
    <w:rsid w:val="00C17F63"/>
    <w:pPr>
      <w:numPr>
        <w:ilvl w:val="2"/>
      </w:numPr>
      <w:tabs>
        <w:tab w:val="num" w:pos="360"/>
        <w:tab w:val="num" w:pos="2160"/>
      </w:tabs>
      <w:ind w:left="2160" w:hanging="180"/>
    </w:pPr>
  </w:style>
  <w:style w:type="paragraph" w:customStyle="1" w:styleId="AODocTxtL3">
    <w:name w:val="AODocTxtL3"/>
    <w:basedOn w:val="AODocTxt"/>
    <w:rsid w:val="00C17F63"/>
    <w:pPr>
      <w:numPr>
        <w:ilvl w:val="3"/>
      </w:numPr>
      <w:tabs>
        <w:tab w:val="num" w:pos="360"/>
        <w:tab w:val="num" w:pos="2880"/>
      </w:tabs>
      <w:ind w:left="2880" w:hanging="360"/>
    </w:pPr>
  </w:style>
  <w:style w:type="paragraph" w:customStyle="1" w:styleId="AODocTxtL4">
    <w:name w:val="AODocTxtL4"/>
    <w:basedOn w:val="AODocTxt"/>
    <w:rsid w:val="00C17F63"/>
    <w:pPr>
      <w:numPr>
        <w:ilvl w:val="4"/>
      </w:numPr>
      <w:tabs>
        <w:tab w:val="num" w:pos="360"/>
        <w:tab w:val="num" w:pos="3600"/>
      </w:tabs>
      <w:ind w:left="3600" w:hanging="360"/>
    </w:pPr>
  </w:style>
  <w:style w:type="paragraph" w:customStyle="1" w:styleId="AODocTxtL5">
    <w:name w:val="AODocTxtL5"/>
    <w:basedOn w:val="AODocTxt"/>
    <w:rsid w:val="00C17F63"/>
    <w:pPr>
      <w:numPr>
        <w:ilvl w:val="5"/>
      </w:numPr>
      <w:tabs>
        <w:tab w:val="num" w:pos="360"/>
        <w:tab w:val="num" w:pos="4320"/>
      </w:tabs>
      <w:ind w:left="4320" w:hanging="180"/>
    </w:pPr>
  </w:style>
  <w:style w:type="paragraph" w:customStyle="1" w:styleId="AODocTxtL6">
    <w:name w:val="AODocTxtL6"/>
    <w:basedOn w:val="AODocTxt"/>
    <w:rsid w:val="00C17F63"/>
    <w:pPr>
      <w:numPr>
        <w:ilvl w:val="6"/>
      </w:numPr>
      <w:tabs>
        <w:tab w:val="num" w:pos="360"/>
        <w:tab w:val="num" w:pos="5040"/>
      </w:tabs>
      <w:ind w:left="5040" w:hanging="360"/>
    </w:pPr>
  </w:style>
  <w:style w:type="paragraph" w:customStyle="1" w:styleId="AODocTxtL7">
    <w:name w:val="AODocTxtL7"/>
    <w:basedOn w:val="AODocTxt"/>
    <w:rsid w:val="00C17F63"/>
    <w:pPr>
      <w:numPr>
        <w:ilvl w:val="7"/>
      </w:numPr>
      <w:tabs>
        <w:tab w:val="num" w:pos="360"/>
        <w:tab w:val="num" w:pos="5760"/>
      </w:tabs>
      <w:ind w:left="5760" w:hanging="360"/>
    </w:pPr>
  </w:style>
  <w:style w:type="paragraph" w:customStyle="1" w:styleId="AODocTxtL8">
    <w:name w:val="AODocTxtL8"/>
    <w:basedOn w:val="AODocTxt"/>
    <w:rsid w:val="00C17F63"/>
    <w:pPr>
      <w:numPr>
        <w:ilvl w:val="8"/>
      </w:numPr>
      <w:tabs>
        <w:tab w:val="num" w:pos="360"/>
        <w:tab w:val="num" w:pos="6480"/>
      </w:tabs>
      <w:ind w:left="6480" w:hanging="180"/>
    </w:pPr>
  </w:style>
  <w:style w:type="paragraph" w:customStyle="1" w:styleId="AOHead1">
    <w:name w:val="AOHead1"/>
    <w:basedOn w:val="Normlny"/>
    <w:next w:val="AODocTxtL1"/>
    <w:rsid w:val="00C17F63"/>
    <w:pPr>
      <w:keepNext/>
      <w:numPr>
        <w:numId w:val="5"/>
      </w:numPr>
      <w:spacing w:before="240" w:line="260" w:lineRule="atLeast"/>
      <w:jc w:val="both"/>
      <w:outlineLvl w:val="0"/>
    </w:pPr>
    <w:rPr>
      <w:rFonts w:eastAsia="SimSun"/>
      <w:b/>
      <w:caps/>
      <w:kern w:val="28"/>
      <w:sz w:val="22"/>
      <w:szCs w:val="22"/>
      <w:lang w:val="en-GB"/>
    </w:rPr>
  </w:style>
  <w:style w:type="paragraph" w:customStyle="1" w:styleId="AOHead2">
    <w:name w:val="AOHead2"/>
    <w:basedOn w:val="Normlny"/>
    <w:next w:val="AODocTxtL1"/>
    <w:link w:val="AOHead2Char"/>
    <w:rsid w:val="00C17F63"/>
    <w:pPr>
      <w:keepNext/>
      <w:numPr>
        <w:ilvl w:val="1"/>
        <w:numId w:val="5"/>
      </w:numPr>
      <w:spacing w:before="240" w:line="260" w:lineRule="atLeast"/>
      <w:jc w:val="both"/>
      <w:outlineLvl w:val="1"/>
    </w:pPr>
    <w:rPr>
      <w:rFonts w:eastAsia="SimSun"/>
      <w:b/>
      <w:sz w:val="22"/>
      <w:szCs w:val="22"/>
      <w:lang w:val="en-GB" w:eastAsia="x-none"/>
    </w:rPr>
  </w:style>
  <w:style w:type="character" w:customStyle="1" w:styleId="AOHead2Char">
    <w:name w:val="AOHead2 Char"/>
    <w:link w:val="AOHead2"/>
    <w:rsid w:val="00C17F63"/>
    <w:rPr>
      <w:rFonts w:ascii="Times New Roman" w:eastAsia="SimSun" w:hAnsi="Times New Roman" w:cs="Times New Roman"/>
      <w:b/>
      <w:kern w:val="0"/>
      <w:sz w:val="22"/>
      <w:szCs w:val="22"/>
      <w:lang w:val="en-GB" w:eastAsia="x-none"/>
      <w14:ligatures w14:val="none"/>
    </w:rPr>
  </w:style>
  <w:style w:type="paragraph" w:customStyle="1" w:styleId="AOHead3">
    <w:name w:val="AOHead3"/>
    <w:basedOn w:val="Normlny"/>
    <w:next w:val="AODocTxtL2"/>
    <w:link w:val="AOHead3Char"/>
    <w:rsid w:val="00C17F63"/>
    <w:pPr>
      <w:numPr>
        <w:ilvl w:val="2"/>
        <w:numId w:val="5"/>
      </w:numPr>
      <w:spacing w:before="240" w:line="260" w:lineRule="atLeast"/>
      <w:jc w:val="both"/>
      <w:outlineLvl w:val="2"/>
    </w:pPr>
    <w:rPr>
      <w:rFonts w:eastAsia="SimSun"/>
      <w:sz w:val="22"/>
      <w:szCs w:val="22"/>
      <w:lang w:val="en-GB"/>
    </w:rPr>
  </w:style>
  <w:style w:type="paragraph" w:customStyle="1" w:styleId="AOHead4">
    <w:name w:val="AOHead4"/>
    <w:basedOn w:val="Normlny"/>
    <w:next w:val="AODocTxtL3"/>
    <w:link w:val="AOHead4Char"/>
    <w:rsid w:val="00C17F63"/>
    <w:pPr>
      <w:numPr>
        <w:ilvl w:val="3"/>
        <w:numId w:val="5"/>
      </w:numPr>
      <w:spacing w:before="240" w:line="260" w:lineRule="atLeast"/>
      <w:jc w:val="both"/>
      <w:outlineLvl w:val="3"/>
    </w:pPr>
    <w:rPr>
      <w:rFonts w:eastAsia="SimSun"/>
      <w:sz w:val="22"/>
      <w:szCs w:val="22"/>
      <w:lang w:val="en-GB"/>
    </w:rPr>
  </w:style>
  <w:style w:type="paragraph" w:customStyle="1" w:styleId="AOHead5">
    <w:name w:val="AOHead5"/>
    <w:basedOn w:val="Normlny"/>
    <w:next w:val="AODocTxtL4"/>
    <w:rsid w:val="00C17F63"/>
    <w:pPr>
      <w:numPr>
        <w:ilvl w:val="4"/>
        <w:numId w:val="5"/>
      </w:numPr>
      <w:spacing w:before="240" w:line="260" w:lineRule="atLeast"/>
      <w:jc w:val="both"/>
      <w:outlineLvl w:val="4"/>
    </w:pPr>
    <w:rPr>
      <w:rFonts w:eastAsia="SimSun"/>
      <w:sz w:val="22"/>
      <w:szCs w:val="22"/>
      <w:lang w:val="en-GB"/>
    </w:rPr>
  </w:style>
  <w:style w:type="paragraph" w:customStyle="1" w:styleId="AOHead6">
    <w:name w:val="AOHead6"/>
    <w:basedOn w:val="Normlny"/>
    <w:next w:val="AODocTxtL5"/>
    <w:rsid w:val="00C17F63"/>
    <w:pPr>
      <w:numPr>
        <w:ilvl w:val="5"/>
        <w:numId w:val="5"/>
      </w:numPr>
      <w:spacing w:before="240" w:line="260" w:lineRule="atLeast"/>
      <w:jc w:val="both"/>
      <w:outlineLvl w:val="5"/>
    </w:pPr>
    <w:rPr>
      <w:rFonts w:eastAsia="SimSun"/>
      <w:sz w:val="22"/>
      <w:szCs w:val="22"/>
      <w:lang w:val="en-GB"/>
    </w:rPr>
  </w:style>
  <w:style w:type="character" w:customStyle="1" w:styleId="AODocTxtChar">
    <w:name w:val="AODocTxt Char"/>
    <w:link w:val="AODocTxt"/>
    <w:rsid w:val="00C17F63"/>
    <w:rPr>
      <w:rFonts w:ascii="Times New Roman" w:eastAsia="SimSun" w:hAnsi="Times New Roman" w:cs="Times New Roman"/>
      <w:kern w:val="0"/>
      <w:sz w:val="22"/>
      <w:szCs w:val="22"/>
      <w:lang w:val="en-GB" w:eastAsia="en-US"/>
      <w14:ligatures w14:val="none"/>
    </w:rPr>
  </w:style>
  <w:style w:type="character" w:customStyle="1" w:styleId="AOHead3Char">
    <w:name w:val="AOHead3 Char"/>
    <w:basedOn w:val="Predvolenpsmoodseku"/>
    <w:link w:val="AOHead3"/>
    <w:rsid w:val="00C17F63"/>
    <w:rPr>
      <w:rFonts w:ascii="Times New Roman" w:eastAsia="SimSun" w:hAnsi="Times New Roman" w:cs="Times New Roman"/>
      <w:kern w:val="0"/>
      <w:sz w:val="22"/>
      <w:szCs w:val="22"/>
      <w:lang w:val="en-GB" w:eastAsia="en-US"/>
      <w14:ligatures w14:val="none"/>
    </w:rPr>
  </w:style>
  <w:style w:type="paragraph" w:customStyle="1" w:styleId="AOAltHead2">
    <w:name w:val="AOAltHead2"/>
    <w:basedOn w:val="AOHead2"/>
    <w:next w:val="AODocTxtL1"/>
    <w:link w:val="AOAltHead2Char"/>
    <w:rsid w:val="00C17F63"/>
    <w:pPr>
      <w:keepNext w:val="0"/>
      <w:numPr>
        <w:numId w:val="6"/>
      </w:numPr>
    </w:pPr>
    <w:rPr>
      <w:b w:val="0"/>
    </w:rPr>
  </w:style>
  <w:style w:type="character" w:customStyle="1" w:styleId="AOAltHead2Char">
    <w:name w:val="AOAltHead2 Char"/>
    <w:link w:val="AOAltHead2"/>
    <w:rsid w:val="00C17F63"/>
    <w:rPr>
      <w:rFonts w:ascii="Times New Roman" w:eastAsia="SimSun" w:hAnsi="Times New Roman" w:cs="Times New Roman"/>
      <w:kern w:val="0"/>
      <w:sz w:val="22"/>
      <w:szCs w:val="22"/>
      <w:lang w:val="en-GB" w:eastAsia="x-none"/>
      <w14:ligatures w14:val="none"/>
    </w:rPr>
  </w:style>
  <w:style w:type="character" w:customStyle="1" w:styleId="AOHead4Char">
    <w:name w:val="AOHead4 Char"/>
    <w:basedOn w:val="Predvolenpsmoodseku"/>
    <w:link w:val="AOHead4"/>
    <w:rsid w:val="00C17F63"/>
    <w:rPr>
      <w:rFonts w:ascii="Times New Roman" w:eastAsia="SimSun" w:hAnsi="Times New Roman" w:cs="Times New Roman"/>
      <w:kern w:val="0"/>
      <w:sz w:val="22"/>
      <w:szCs w:val="22"/>
      <w:lang w:val="en-GB" w:eastAsia="en-US"/>
      <w14:ligatures w14:val="none"/>
    </w:rPr>
  </w:style>
  <w:style w:type="character" w:customStyle="1" w:styleId="longtext">
    <w:name w:val="long_text"/>
    <w:rsid w:val="00C17F63"/>
    <w:rPr>
      <w:rFonts w:cs="Times New Roman"/>
    </w:rPr>
  </w:style>
  <w:style w:type="character" w:styleId="Hypertextovprepojenie">
    <w:name w:val="Hyperlink"/>
    <w:basedOn w:val="Predvolenpsmoodseku"/>
    <w:uiPriority w:val="99"/>
    <w:unhideWhenUsed/>
    <w:rsid w:val="00C17F63"/>
    <w:rPr>
      <w:color w:val="0563C1" w:themeColor="hyperlink"/>
      <w:u w:val="single"/>
    </w:rPr>
  </w:style>
  <w:style w:type="paragraph" w:customStyle="1" w:styleId="perex">
    <w:name w:val="perex"/>
    <w:basedOn w:val="Normlny"/>
    <w:rsid w:val="00C17F63"/>
    <w:pPr>
      <w:spacing w:before="100" w:beforeAutospacing="1" w:after="100" w:afterAutospacing="1"/>
    </w:pPr>
    <w:rPr>
      <w:sz w:val="24"/>
      <w:szCs w:val="24"/>
      <w:lang w:eastAsia="sk-SK"/>
    </w:rPr>
  </w:style>
  <w:style w:type="character" w:customStyle="1" w:styleId="h1a">
    <w:name w:val="h1a"/>
    <w:basedOn w:val="Predvolenpsmoodseku"/>
    <w:rsid w:val="00C17F63"/>
  </w:style>
  <w:style w:type="character" w:styleId="Nevyrieenzmienka">
    <w:name w:val="Unresolved Mention"/>
    <w:basedOn w:val="Predvolenpsmoodseku"/>
    <w:uiPriority w:val="99"/>
    <w:semiHidden/>
    <w:unhideWhenUsed/>
    <w:rsid w:val="00FD2382"/>
    <w:rPr>
      <w:color w:val="605E5C"/>
      <w:shd w:val="clear" w:color="auto" w:fill="E1DFDD"/>
    </w:rPr>
  </w:style>
  <w:style w:type="character" w:styleId="Vrazn">
    <w:name w:val="Strong"/>
    <w:basedOn w:val="Predvolenpsmoodseku"/>
    <w:uiPriority w:val="22"/>
    <w:qFormat/>
    <w:rsid w:val="00FD2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vatarai.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4053</Words>
  <Characters>23104</Characters>
  <Application>Microsoft Office Word</Application>
  <DocSecurity>0</DocSecurity>
  <Lines>192</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Betáková</dc:creator>
  <cp:keywords/>
  <dc:description/>
  <cp:lastModifiedBy>Zuzana Betáková</cp:lastModifiedBy>
  <cp:revision>47</cp:revision>
  <dcterms:created xsi:type="dcterms:W3CDTF">2026-04-01T07:03:00Z</dcterms:created>
  <dcterms:modified xsi:type="dcterms:W3CDTF">2026-04-08T12:05:00Z</dcterms:modified>
</cp:coreProperties>
</file>